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FD" w:rsidRPr="000B3EFD" w:rsidRDefault="000B3EFD" w:rsidP="00772456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В рамках проекта «Чистое слово»</w:t>
      </w:r>
    </w:p>
    <w:p w:rsidR="000B3EFD" w:rsidRDefault="000B3EFD" w:rsidP="00772456">
      <w:pPr>
        <w:pStyle w:val="a3"/>
        <w:jc w:val="center"/>
      </w:pPr>
      <w:r>
        <w:rPr>
          <w:rStyle w:val="a4"/>
          <w:sz w:val="27"/>
          <w:szCs w:val="27"/>
        </w:rPr>
        <w:t>ИОАНН ЗЛАТОУСТ</w:t>
      </w:r>
    </w:p>
    <w:p w:rsidR="000B3EFD" w:rsidRDefault="000B3EFD" w:rsidP="00772456">
      <w:pPr>
        <w:pStyle w:val="a3"/>
        <w:jc w:val="center"/>
      </w:pPr>
      <w:r>
        <w:rPr>
          <w:rStyle w:val="a5"/>
          <w:b/>
          <w:bCs/>
          <w:sz w:val="27"/>
          <w:szCs w:val="27"/>
        </w:rPr>
        <w:t>О злословии</w:t>
      </w:r>
    </w:p>
    <w:p w:rsidR="000B3EFD" w:rsidRDefault="000B3EFD" w:rsidP="000B3EFD">
      <w:pPr>
        <w:pStyle w:val="a3"/>
      </w:pPr>
      <w:r>
        <w:rPr>
          <w:rStyle w:val="a5"/>
          <w:sz w:val="27"/>
          <w:szCs w:val="27"/>
        </w:rPr>
        <w:t>«Если же ты скажешь оскорбительное слово, если огорчишь брата, то огорчишь не его, а оскорбишь Духа Святого.</w:t>
      </w:r>
    </w:p>
    <w:p w:rsidR="000B3EFD" w:rsidRDefault="000B3EFD" w:rsidP="000B3EFD">
      <w:pPr>
        <w:pStyle w:val="a3"/>
      </w:pPr>
      <w:r>
        <w:rPr>
          <w:sz w:val="27"/>
          <w:szCs w:val="27"/>
        </w:rPr>
        <w:t xml:space="preserve">«Приучи язык свой говорить </w:t>
      </w:r>
      <w:proofErr w:type="gramStart"/>
      <w:r>
        <w:rPr>
          <w:sz w:val="27"/>
          <w:szCs w:val="27"/>
        </w:rPr>
        <w:t>доброе</w:t>
      </w:r>
      <w:proofErr w:type="gramEnd"/>
      <w:r>
        <w:rPr>
          <w:sz w:val="27"/>
          <w:szCs w:val="27"/>
        </w:rPr>
        <w:t xml:space="preserve">: </w:t>
      </w:r>
      <w:r>
        <w:rPr>
          <w:rStyle w:val="a5"/>
          <w:sz w:val="27"/>
          <w:szCs w:val="27"/>
        </w:rPr>
        <w:t>удержи,</w:t>
      </w:r>
      <w:r>
        <w:rPr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язык свой от зла</w:t>
      </w:r>
      <w:r>
        <w:rPr>
          <w:sz w:val="27"/>
          <w:szCs w:val="27"/>
        </w:rPr>
        <w:t>».</w:t>
      </w:r>
    </w:p>
    <w:p w:rsidR="000B3EFD" w:rsidRDefault="000B3EFD" w:rsidP="000B3EFD">
      <w:pPr>
        <w:pStyle w:val="a3"/>
      </w:pPr>
      <w:r>
        <w:rPr>
          <w:sz w:val="27"/>
          <w:szCs w:val="27"/>
        </w:rPr>
        <w:t xml:space="preserve">«Уста тех людей, которые говорят </w:t>
      </w:r>
      <w:proofErr w:type="gramStart"/>
      <w:r>
        <w:rPr>
          <w:sz w:val="27"/>
          <w:szCs w:val="27"/>
        </w:rPr>
        <w:t>срамное</w:t>
      </w:r>
      <w:proofErr w:type="gramEnd"/>
      <w:r>
        <w:rPr>
          <w:sz w:val="27"/>
          <w:szCs w:val="27"/>
        </w:rPr>
        <w:t>, пустословят, изрыгают из своей гортани слова зловонные и непотребные, есть гроб, вместилище мертвых костей и тел».</w:t>
      </w:r>
    </w:p>
    <w:p w:rsidR="000B3EFD" w:rsidRDefault="000B3EFD" w:rsidP="000B3EFD">
      <w:pPr>
        <w:pStyle w:val="a3"/>
      </w:pPr>
      <w:r>
        <w:rPr>
          <w:rStyle w:val="a4"/>
          <w:sz w:val="27"/>
          <w:szCs w:val="27"/>
        </w:rPr>
        <w:t>«</w:t>
      </w:r>
      <w:r>
        <w:rPr>
          <w:sz w:val="27"/>
          <w:szCs w:val="27"/>
        </w:rPr>
        <w:t>Нет греха тяжелее и вместе с тем легче этого греха. Потому что совершается он быстрее всякого беззакония и скоро увлекает человека невнимательного</w:t>
      </w:r>
      <w:proofErr w:type="gramStart"/>
      <w:r>
        <w:rPr>
          <w:sz w:val="27"/>
          <w:szCs w:val="27"/>
        </w:rPr>
        <w:t>… Н</w:t>
      </w:r>
      <w:proofErr w:type="gramEnd"/>
      <w:r>
        <w:rPr>
          <w:sz w:val="27"/>
          <w:szCs w:val="27"/>
        </w:rPr>
        <w:t>е нужно нам ни времени, ни ожидания, ни издержек и никаких хлопот, чтобы сказать худое; довольно только решиться, и желание тотчас переходит в дело, потому что здесь требуется к услугам только язык».</w:t>
      </w:r>
    </w:p>
    <w:p w:rsidR="000B3EFD" w:rsidRDefault="000B3EFD" w:rsidP="000B3EFD">
      <w:pPr>
        <w:pStyle w:val="a3"/>
      </w:pPr>
      <w:r>
        <w:rPr>
          <w:sz w:val="27"/>
          <w:szCs w:val="27"/>
        </w:rPr>
        <w:t xml:space="preserve">«Помысли, с кем ты стоишь во время тайнодействий: с херувимами, с серафимами. Серафимы не злословят, но их уста имеют одно только занятие – славословить и прославлять Бога. Как же ты будешь прославлять Бога?.. Сейчас ты сказал: Отче наш, Иже </w:t>
      </w:r>
      <w:proofErr w:type="spellStart"/>
      <w:r>
        <w:rPr>
          <w:sz w:val="27"/>
          <w:szCs w:val="27"/>
        </w:rPr>
        <w:t>еси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небесех</w:t>
      </w:r>
      <w:proofErr w:type="spellEnd"/>
      <w:r>
        <w:rPr>
          <w:sz w:val="27"/>
          <w:szCs w:val="27"/>
        </w:rPr>
        <w:t xml:space="preserve">, - и эти слова возбудили тебя, окрылили твою мысль, внушили, что ты имеешь Отца на небесах. Не делай же и не говори ничего земного. Они вознесли тебя в горний чин, присоединили тебя к небесному лику. Зачем же ты низвергаешься долу? Предстоишь пред престолом Божиим – и произносишь злословия!.. Видишь </w:t>
      </w:r>
      <w:proofErr w:type="gramStart"/>
      <w:r>
        <w:rPr>
          <w:sz w:val="27"/>
          <w:szCs w:val="27"/>
        </w:rPr>
        <w:t>ли</w:t>
      </w:r>
      <w:proofErr w:type="gramEnd"/>
      <w:r>
        <w:rPr>
          <w:sz w:val="27"/>
          <w:szCs w:val="27"/>
        </w:rPr>
        <w:t xml:space="preserve"> эти святые сосуды на Священной Трапезе?  Они имеют одно назначение; кто же осмелится  употребить их на другое? </w:t>
      </w:r>
      <w:r>
        <w:rPr>
          <w:rStyle w:val="a5"/>
          <w:sz w:val="27"/>
          <w:szCs w:val="27"/>
        </w:rPr>
        <w:t>А ты – святее этих сосудов, и гораздо святее!  Зачем же ты оскверняешь себя и мараешь грязью?»</w:t>
      </w:r>
    </w:p>
    <w:p w:rsidR="000B3EFD" w:rsidRDefault="000B3EFD" w:rsidP="000B3EFD">
      <w:pPr>
        <w:pStyle w:val="a3"/>
      </w:pPr>
      <w:r>
        <w:rPr>
          <w:sz w:val="27"/>
          <w:szCs w:val="27"/>
        </w:rPr>
        <w:t xml:space="preserve">«Как миро подает благодать </w:t>
      </w:r>
      <w:proofErr w:type="spellStart"/>
      <w:r>
        <w:rPr>
          <w:sz w:val="27"/>
          <w:szCs w:val="27"/>
        </w:rPr>
        <w:t>помазующимся</w:t>
      </w:r>
      <w:proofErr w:type="spellEnd"/>
      <w:r>
        <w:rPr>
          <w:sz w:val="27"/>
          <w:szCs w:val="27"/>
        </w:rPr>
        <w:t xml:space="preserve"> им, так </w:t>
      </w:r>
      <w:r>
        <w:rPr>
          <w:rStyle w:val="a5"/>
          <w:sz w:val="27"/>
          <w:szCs w:val="27"/>
        </w:rPr>
        <w:t xml:space="preserve">и благое слово. Оно  наполняет </w:t>
      </w:r>
      <w:proofErr w:type="gramStart"/>
      <w:r>
        <w:rPr>
          <w:rStyle w:val="a5"/>
          <w:sz w:val="27"/>
          <w:szCs w:val="27"/>
        </w:rPr>
        <w:t>слушающих</w:t>
      </w:r>
      <w:proofErr w:type="gramEnd"/>
      <w:r>
        <w:rPr>
          <w:rStyle w:val="a5"/>
          <w:sz w:val="27"/>
          <w:szCs w:val="27"/>
        </w:rPr>
        <w:t xml:space="preserve"> своим благовонием</w:t>
      </w:r>
      <w:r>
        <w:rPr>
          <w:sz w:val="27"/>
          <w:szCs w:val="27"/>
        </w:rPr>
        <w:t>».</w:t>
      </w:r>
    </w:p>
    <w:p w:rsidR="000B3EFD" w:rsidRDefault="000B3EFD" w:rsidP="000B3EFD">
      <w:pPr>
        <w:pStyle w:val="a3"/>
      </w:pPr>
      <w:r>
        <w:rPr>
          <w:sz w:val="27"/>
          <w:szCs w:val="27"/>
        </w:rPr>
        <w:t xml:space="preserve">«Не говори: неважно, если я произнесу дурное слово, если оскорблю того или другого. Потому-то это великое зло, что ты почитаешь его </w:t>
      </w:r>
      <w:proofErr w:type="gramStart"/>
      <w:r>
        <w:rPr>
          <w:sz w:val="27"/>
          <w:szCs w:val="27"/>
        </w:rPr>
        <w:t>ничтожным</w:t>
      </w:r>
      <w:proofErr w:type="gramEnd"/>
      <w:r>
        <w:rPr>
          <w:sz w:val="27"/>
          <w:szCs w:val="27"/>
        </w:rPr>
        <w:t xml:space="preserve">. Ибо зло, которое почитают ничтожным, легко оставляют в пренебрежении, а оставленное в пренебрежении, оно усилится,  усилившись же, становится неизлечимым… </w:t>
      </w:r>
      <w:r>
        <w:rPr>
          <w:rStyle w:val="a5"/>
          <w:sz w:val="27"/>
          <w:szCs w:val="27"/>
        </w:rPr>
        <w:t>Злословие, поношение, ложь – эти грехи не малы, но весьма велики – так велики, что они лишают Царствия Небесного.</w:t>
      </w:r>
      <w:r>
        <w:rPr>
          <w:sz w:val="27"/>
          <w:szCs w:val="27"/>
        </w:rPr>
        <w:t xml:space="preserve"> Как и каким образом? Кто скажет, говорит Господь, брату своему: «рака», подлежит синедриону, а кто скажет «безумный», подлежит геенне огненной» (</w:t>
      </w:r>
      <w:proofErr w:type="spellStart"/>
      <w:r>
        <w:rPr>
          <w:sz w:val="27"/>
          <w:szCs w:val="27"/>
        </w:rPr>
        <w:t>Мф</w:t>
      </w:r>
      <w:proofErr w:type="spellEnd"/>
      <w:r>
        <w:rPr>
          <w:sz w:val="27"/>
          <w:szCs w:val="27"/>
        </w:rPr>
        <w:t>., 5, 22)».</w:t>
      </w:r>
    </w:p>
    <w:p w:rsidR="000B3EFD" w:rsidRDefault="000B3EFD" w:rsidP="000B3EFD">
      <w:pPr>
        <w:pStyle w:val="a3"/>
      </w:pPr>
      <w:r>
        <w:rPr>
          <w:sz w:val="27"/>
          <w:szCs w:val="27"/>
        </w:rPr>
        <w:t>«Кто произносит</w:t>
      </w:r>
      <w:r>
        <w:rPr>
          <w:rStyle w:val="a4"/>
          <w:sz w:val="27"/>
          <w:szCs w:val="27"/>
        </w:rPr>
        <w:t xml:space="preserve"> </w:t>
      </w:r>
      <w:r>
        <w:rPr>
          <w:sz w:val="27"/>
          <w:szCs w:val="27"/>
        </w:rPr>
        <w:t xml:space="preserve">постыдные слова, тот не себя только срамит, но </w:t>
      </w:r>
      <w:r>
        <w:rPr>
          <w:rStyle w:val="a5"/>
          <w:sz w:val="27"/>
          <w:szCs w:val="27"/>
        </w:rPr>
        <w:t xml:space="preserve">распространяет великую заразу и между </w:t>
      </w:r>
      <w:proofErr w:type="gramStart"/>
      <w:r>
        <w:rPr>
          <w:rStyle w:val="a5"/>
          <w:sz w:val="27"/>
          <w:szCs w:val="27"/>
        </w:rPr>
        <w:t>ближними</w:t>
      </w:r>
      <w:proofErr w:type="gramEnd"/>
      <w:r>
        <w:rPr>
          <w:rStyle w:val="a5"/>
          <w:sz w:val="27"/>
          <w:szCs w:val="27"/>
        </w:rPr>
        <w:t xml:space="preserve"> и общающимися с ним.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 xml:space="preserve">Как, открыв гробы, мы наполнили бы города заразою, так и сквернословы, открывая с </w:t>
      </w:r>
      <w:proofErr w:type="gramStart"/>
      <w:r>
        <w:rPr>
          <w:sz w:val="27"/>
          <w:szCs w:val="27"/>
        </w:rPr>
        <w:t>бесстыдством</w:t>
      </w:r>
      <w:proofErr w:type="gramEnd"/>
      <w:r>
        <w:rPr>
          <w:sz w:val="27"/>
          <w:szCs w:val="27"/>
        </w:rPr>
        <w:t xml:space="preserve"> свои уста, заражают всех общающихся с ними  тягчайшею болезнью».</w:t>
      </w:r>
    </w:p>
    <w:p w:rsidR="000D18EA" w:rsidRDefault="00772456" w:rsidP="00772456">
      <w:pPr>
        <w:jc w:val="right"/>
      </w:pPr>
      <w:r>
        <w:t xml:space="preserve">Учитель русского языка и литературы </w:t>
      </w:r>
      <w:proofErr w:type="spellStart"/>
      <w:r>
        <w:t>Цапкина</w:t>
      </w:r>
      <w:proofErr w:type="spellEnd"/>
      <w:r>
        <w:t xml:space="preserve"> Б.С.</w:t>
      </w:r>
    </w:p>
    <w:sectPr w:rsidR="000D18EA" w:rsidSect="000D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3EFD"/>
    <w:rsid w:val="000B3EFD"/>
    <w:rsid w:val="000D18EA"/>
    <w:rsid w:val="0077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EFD"/>
    <w:rPr>
      <w:b/>
      <w:bCs/>
    </w:rPr>
  </w:style>
  <w:style w:type="character" w:styleId="a5">
    <w:name w:val="Emphasis"/>
    <w:basedOn w:val="a0"/>
    <w:uiPriority w:val="20"/>
    <w:qFormat/>
    <w:rsid w:val="000B3E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2013-12-19T08:38:00Z</dcterms:created>
  <dcterms:modified xsi:type="dcterms:W3CDTF">2013-12-19T09:00:00Z</dcterms:modified>
</cp:coreProperties>
</file>