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FA" w:rsidRPr="00D42F41" w:rsidRDefault="007C74FA" w:rsidP="00565FAE">
      <w:pPr>
        <w:jc w:val="center"/>
        <w:rPr>
          <w:b/>
          <w:bCs/>
          <w:iCs/>
          <w:sz w:val="28"/>
          <w:szCs w:val="28"/>
        </w:rPr>
      </w:pPr>
      <w:r w:rsidRPr="00D42F41">
        <w:rPr>
          <w:b/>
          <w:iCs/>
          <w:sz w:val="28"/>
          <w:szCs w:val="28"/>
        </w:rPr>
        <w:t>Положение</w:t>
      </w:r>
      <w:r w:rsidR="00D42F41">
        <w:rPr>
          <w:b/>
          <w:iCs/>
          <w:sz w:val="28"/>
          <w:szCs w:val="28"/>
        </w:rPr>
        <w:t xml:space="preserve"> </w:t>
      </w:r>
      <w:r w:rsidR="00831552">
        <w:rPr>
          <w:b/>
          <w:bCs/>
          <w:iCs/>
          <w:sz w:val="28"/>
          <w:szCs w:val="28"/>
        </w:rPr>
        <w:t>о</w:t>
      </w:r>
      <w:r w:rsidRPr="00D42F41">
        <w:rPr>
          <w:b/>
          <w:bCs/>
          <w:iCs/>
          <w:sz w:val="28"/>
          <w:szCs w:val="28"/>
        </w:rPr>
        <w:t xml:space="preserve"> конкурсе «</w:t>
      </w:r>
      <w:r w:rsidR="00D42F41">
        <w:rPr>
          <w:b/>
          <w:bCs/>
          <w:iCs/>
          <w:sz w:val="28"/>
          <w:szCs w:val="28"/>
        </w:rPr>
        <w:t>Инновации в образовании</w:t>
      </w:r>
      <w:r w:rsidRPr="00D42F41">
        <w:rPr>
          <w:b/>
          <w:bCs/>
          <w:iCs/>
          <w:sz w:val="28"/>
          <w:szCs w:val="28"/>
        </w:rPr>
        <w:t>»</w:t>
      </w:r>
    </w:p>
    <w:p w:rsidR="007C74FA" w:rsidRDefault="007C74FA" w:rsidP="00565FAE">
      <w:pPr>
        <w:tabs>
          <w:tab w:val="left" w:pos="851"/>
          <w:tab w:val="left" w:pos="1080"/>
          <w:tab w:val="num" w:pos="1520"/>
        </w:tabs>
        <w:rPr>
          <w:b/>
          <w:bCs/>
          <w:sz w:val="28"/>
          <w:szCs w:val="28"/>
        </w:rPr>
      </w:pPr>
    </w:p>
    <w:p w:rsidR="00D42F41" w:rsidRPr="00FC29AA" w:rsidRDefault="00D42F41" w:rsidP="00565FA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C29AA">
        <w:rPr>
          <w:sz w:val="28"/>
          <w:szCs w:val="28"/>
        </w:rPr>
        <w:t xml:space="preserve">Настоящее положение устанавливает </w:t>
      </w:r>
      <w:r>
        <w:rPr>
          <w:sz w:val="28"/>
          <w:szCs w:val="28"/>
        </w:rPr>
        <w:t>цели и задачи</w:t>
      </w:r>
      <w:r w:rsidRPr="00D42F41">
        <w:t xml:space="preserve"> </w:t>
      </w:r>
      <w:r w:rsidRPr="00FC29AA">
        <w:rPr>
          <w:sz w:val="28"/>
          <w:szCs w:val="28"/>
        </w:rPr>
        <w:t xml:space="preserve">конкурса </w:t>
      </w:r>
      <w:r w:rsidRPr="00370C97">
        <w:rPr>
          <w:sz w:val="28"/>
          <w:szCs w:val="28"/>
        </w:rPr>
        <w:t>«</w:t>
      </w:r>
      <w:r>
        <w:rPr>
          <w:sz w:val="28"/>
          <w:szCs w:val="28"/>
        </w:rPr>
        <w:t>Инновации в образовании</w:t>
      </w:r>
      <w:r w:rsidRPr="00370C9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C29AA">
        <w:rPr>
          <w:sz w:val="28"/>
          <w:szCs w:val="28"/>
        </w:rPr>
        <w:t>далее – Конкурс</w:t>
      </w:r>
      <w:r>
        <w:rPr>
          <w:sz w:val="28"/>
          <w:szCs w:val="28"/>
        </w:rPr>
        <w:t xml:space="preserve">),  </w:t>
      </w:r>
      <w:r w:rsidRPr="00FC29AA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его </w:t>
      </w:r>
      <w:r w:rsidRPr="00FC29AA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  <w:r w:rsidRPr="00FC29AA">
        <w:rPr>
          <w:sz w:val="28"/>
          <w:szCs w:val="28"/>
        </w:rPr>
        <w:t xml:space="preserve"> проведения</w:t>
      </w:r>
      <w:r w:rsidR="00831552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подведения итогов</w:t>
      </w:r>
      <w:r w:rsidRPr="00FC29AA">
        <w:t xml:space="preserve"> </w:t>
      </w:r>
      <w:r>
        <w:rPr>
          <w:sz w:val="28"/>
          <w:szCs w:val="28"/>
        </w:rPr>
        <w:t>и награждения победителей</w:t>
      </w:r>
      <w:r w:rsidRPr="00FC29AA">
        <w:rPr>
          <w:sz w:val="28"/>
          <w:szCs w:val="28"/>
        </w:rPr>
        <w:t xml:space="preserve">. </w:t>
      </w:r>
    </w:p>
    <w:p w:rsidR="00D42F41" w:rsidRDefault="00D42F41" w:rsidP="00565FAE">
      <w:pPr>
        <w:tabs>
          <w:tab w:val="left" w:pos="851"/>
          <w:tab w:val="left" w:pos="1080"/>
          <w:tab w:val="num" w:pos="1520"/>
        </w:tabs>
        <w:rPr>
          <w:b/>
          <w:bCs/>
          <w:sz w:val="28"/>
          <w:szCs w:val="28"/>
        </w:rPr>
      </w:pPr>
    </w:p>
    <w:p w:rsidR="007C74FA" w:rsidRPr="001648B2" w:rsidRDefault="007517E6" w:rsidP="00565FAE">
      <w:pPr>
        <w:tabs>
          <w:tab w:val="left" w:pos="851"/>
          <w:tab w:val="left" w:pos="1080"/>
          <w:tab w:val="num" w:pos="152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C74FA">
        <w:rPr>
          <w:b/>
          <w:bCs/>
          <w:sz w:val="28"/>
          <w:szCs w:val="28"/>
        </w:rPr>
        <w:t>. Общие положения</w:t>
      </w:r>
    </w:p>
    <w:p w:rsidR="00D42F41" w:rsidRPr="00D42F41" w:rsidRDefault="00D42F41" w:rsidP="00565FAE">
      <w:pPr>
        <w:tabs>
          <w:tab w:val="left" w:pos="1134"/>
        </w:tabs>
        <w:jc w:val="both"/>
        <w:rPr>
          <w:sz w:val="28"/>
          <w:szCs w:val="28"/>
        </w:rPr>
      </w:pPr>
    </w:p>
    <w:p w:rsidR="00C974A2" w:rsidRDefault="00C974A2" w:rsidP="00565FAE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ориентирован на стимулирование инновационного потенциала региональной системы образования, развитие инновационных образовательных практик, популяризацию и пропаганду инновационной деятельности, обеспечивающей современное качество образования.</w:t>
      </w:r>
    </w:p>
    <w:p w:rsidR="00831552" w:rsidRDefault="00831552" w:rsidP="00565FAE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31552">
        <w:rPr>
          <w:sz w:val="28"/>
          <w:szCs w:val="28"/>
        </w:rPr>
        <w:t>Для организации, проведения и информационно-технического обеспечения Конкурса создается Организацио</w:t>
      </w:r>
      <w:r w:rsidR="00ED56F8">
        <w:rPr>
          <w:sz w:val="28"/>
          <w:szCs w:val="28"/>
        </w:rPr>
        <w:t>нный комитет (далее Оргкомитет).</w:t>
      </w:r>
      <w:r w:rsidRPr="00831552">
        <w:rPr>
          <w:sz w:val="28"/>
          <w:szCs w:val="28"/>
        </w:rPr>
        <w:t xml:space="preserve"> </w:t>
      </w:r>
      <w:r w:rsidR="00ED56F8">
        <w:rPr>
          <w:sz w:val="28"/>
          <w:szCs w:val="28"/>
        </w:rPr>
        <w:t>В</w:t>
      </w:r>
      <w:r w:rsidRPr="00831552">
        <w:rPr>
          <w:sz w:val="28"/>
          <w:szCs w:val="28"/>
        </w:rPr>
        <w:t xml:space="preserve"> состав Оргкомитета </w:t>
      </w:r>
      <w:r w:rsidR="00ED56F8">
        <w:rPr>
          <w:sz w:val="28"/>
          <w:szCs w:val="28"/>
        </w:rPr>
        <w:t>входят</w:t>
      </w:r>
      <w:r w:rsidRPr="00831552">
        <w:rPr>
          <w:sz w:val="28"/>
          <w:szCs w:val="28"/>
        </w:rPr>
        <w:t xml:space="preserve"> специалист</w:t>
      </w:r>
      <w:r w:rsidR="00ED56F8">
        <w:rPr>
          <w:sz w:val="28"/>
          <w:szCs w:val="28"/>
        </w:rPr>
        <w:t xml:space="preserve">ы </w:t>
      </w:r>
      <w:r w:rsidRPr="00831552">
        <w:rPr>
          <w:sz w:val="28"/>
          <w:szCs w:val="28"/>
        </w:rPr>
        <w:t>департамента образования и науки Кемеровской области, специалист</w:t>
      </w:r>
      <w:r w:rsidR="00ED56F8">
        <w:rPr>
          <w:sz w:val="28"/>
          <w:szCs w:val="28"/>
        </w:rPr>
        <w:t>ы</w:t>
      </w:r>
      <w:r w:rsidRPr="00831552">
        <w:rPr>
          <w:sz w:val="28"/>
          <w:szCs w:val="28"/>
        </w:rPr>
        <w:t xml:space="preserve"> КРИПКиПРО, представители общественных организаций.</w:t>
      </w:r>
    </w:p>
    <w:p w:rsidR="00831552" w:rsidRDefault="00831552" w:rsidP="00565FAE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31552">
        <w:rPr>
          <w:sz w:val="28"/>
          <w:szCs w:val="28"/>
        </w:rPr>
        <w:t>К участию в конкурсе приглашаются органы управления образования всех уровней, образовательные организации, независимо от их ведомственной принадлежности и организационно-правовых форм - экспоненты Кузбасского образовательного форума</w:t>
      </w:r>
      <w:r w:rsidR="008C0074">
        <w:rPr>
          <w:sz w:val="28"/>
          <w:szCs w:val="28"/>
        </w:rPr>
        <w:t xml:space="preserve"> - 2014</w:t>
      </w:r>
      <w:r w:rsidRPr="00831552">
        <w:rPr>
          <w:sz w:val="28"/>
          <w:szCs w:val="28"/>
        </w:rPr>
        <w:t>.</w:t>
      </w:r>
    </w:p>
    <w:p w:rsidR="007517E6" w:rsidRDefault="007517E6" w:rsidP="00565FAE">
      <w:pPr>
        <w:jc w:val="center"/>
        <w:rPr>
          <w:b/>
          <w:sz w:val="28"/>
          <w:szCs w:val="28"/>
        </w:rPr>
      </w:pPr>
    </w:p>
    <w:p w:rsidR="007C74FA" w:rsidRPr="00565FAE" w:rsidRDefault="00C974A2" w:rsidP="00565FAE">
      <w:pPr>
        <w:pStyle w:val="ac"/>
        <w:numPr>
          <w:ilvl w:val="0"/>
          <w:numId w:val="16"/>
        </w:numPr>
        <w:tabs>
          <w:tab w:val="left" w:pos="720"/>
          <w:tab w:val="left" w:pos="851"/>
          <w:tab w:val="left" w:pos="1080"/>
        </w:tabs>
        <w:jc w:val="center"/>
        <w:rPr>
          <w:b/>
          <w:bCs/>
          <w:sz w:val="28"/>
          <w:szCs w:val="28"/>
        </w:rPr>
      </w:pPr>
      <w:r w:rsidRPr="00565FAE">
        <w:rPr>
          <w:b/>
          <w:bCs/>
          <w:sz w:val="28"/>
          <w:szCs w:val="28"/>
        </w:rPr>
        <w:t>Цели и задачи</w:t>
      </w:r>
      <w:r w:rsidR="007C74FA" w:rsidRPr="00565FAE">
        <w:rPr>
          <w:b/>
          <w:bCs/>
          <w:sz w:val="28"/>
          <w:szCs w:val="28"/>
        </w:rPr>
        <w:t xml:space="preserve"> </w:t>
      </w:r>
      <w:r w:rsidR="00B75CA1" w:rsidRPr="00565FAE">
        <w:rPr>
          <w:b/>
          <w:bCs/>
          <w:sz w:val="28"/>
          <w:szCs w:val="28"/>
        </w:rPr>
        <w:t>К</w:t>
      </w:r>
      <w:r w:rsidR="007C74FA" w:rsidRPr="00565FAE">
        <w:rPr>
          <w:b/>
          <w:bCs/>
          <w:sz w:val="28"/>
          <w:szCs w:val="28"/>
        </w:rPr>
        <w:t>онкурса</w:t>
      </w:r>
    </w:p>
    <w:p w:rsidR="00565FAE" w:rsidRPr="00565FAE" w:rsidRDefault="00565FAE" w:rsidP="00565FAE">
      <w:pPr>
        <w:pStyle w:val="ac"/>
        <w:tabs>
          <w:tab w:val="left" w:pos="720"/>
          <w:tab w:val="left" w:pos="851"/>
          <w:tab w:val="left" w:pos="1080"/>
        </w:tabs>
        <w:ind w:left="450"/>
        <w:rPr>
          <w:b/>
          <w:bCs/>
          <w:sz w:val="28"/>
          <w:szCs w:val="28"/>
        </w:rPr>
      </w:pPr>
    </w:p>
    <w:p w:rsidR="007350A8" w:rsidRDefault="00C974A2" w:rsidP="00565FAE">
      <w:pPr>
        <w:tabs>
          <w:tab w:val="left" w:pos="18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4FA" w:rsidRPr="0040158B">
        <w:rPr>
          <w:sz w:val="28"/>
          <w:szCs w:val="28"/>
        </w:rPr>
        <w:t xml:space="preserve">.1. Конкурс </w:t>
      </w:r>
      <w:r>
        <w:rPr>
          <w:sz w:val="28"/>
          <w:szCs w:val="28"/>
        </w:rPr>
        <w:t xml:space="preserve">проводится в целях </w:t>
      </w:r>
      <w:r w:rsidR="007350A8">
        <w:rPr>
          <w:sz w:val="28"/>
          <w:szCs w:val="28"/>
        </w:rPr>
        <w:t>повышения инновационного потенциала региональной системы образования, повышения значимости инновационной деятельности в развитии современного образования.</w:t>
      </w:r>
      <w:r w:rsidR="007C74FA" w:rsidRPr="0040158B">
        <w:rPr>
          <w:sz w:val="28"/>
          <w:szCs w:val="28"/>
        </w:rPr>
        <w:t xml:space="preserve"> </w:t>
      </w:r>
    </w:p>
    <w:p w:rsidR="007C74FA" w:rsidRPr="0040158B" w:rsidRDefault="002B14F2" w:rsidP="00565FAE">
      <w:pPr>
        <w:tabs>
          <w:tab w:val="left" w:pos="18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C74FA" w:rsidRPr="0040158B">
        <w:rPr>
          <w:sz w:val="28"/>
          <w:szCs w:val="28"/>
        </w:rPr>
        <w:t>. Задачи конкурса:</w:t>
      </w:r>
    </w:p>
    <w:p w:rsidR="007C74FA" w:rsidRPr="0040158B" w:rsidRDefault="002B14F2" w:rsidP="00565FAE">
      <w:pPr>
        <w:pStyle w:val="ac"/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</w:t>
      </w:r>
      <w:r w:rsidR="007C74FA" w:rsidRPr="0040158B">
        <w:rPr>
          <w:sz w:val="28"/>
          <w:szCs w:val="28"/>
        </w:rPr>
        <w:t xml:space="preserve"> профессионального сопровождения и научно-методической поддержки инновационно</w:t>
      </w:r>
      <w:r>
        <w:rPr>
          <w:sz w:val="28"/>
          <w:szCs w:val="28"/>
        </w:rPr>
        <w:t>й</w:t>
      </w:r>
      <w:r w:rsidR="007C74FA" w:rsidRPr="0040158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в системе</w:t>
      </w:r>
      <w:r w:rsidR="007C74FA" w:rsidRPr="0040158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Кемеровской области;</w:t>
      </w:r>
    </w:p>
    <w:p w:rsidR="007C74FA" w:rsidRPr="0040158B" w:rsidRDefault="007C74FA" w:rsidP="00565FAE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left="0" w:right="14" w:firstLine="567"/>
        <w:jc w:val="both"/>
        <w:rPr>
          <w:sz w:val="28"/>
          <w:szCs w:val="28"/>
        </w:rPr>
      </w:pPr>
      <w:r w:rsidRPr="0040158B">
        <w:rPr>
          <w:sz w:val="28"/>
          <w:szCs w:val="28"/>
        </w:rPr>
        <w:t>выявл</w:t>
      </w:r>
      <w:r w:rsidR="002B14F2">
        <w:rPr>
          <w:sz w:val="28"/>
          <w:szCs w:val="28"/>
        </w:rPr>
        <w:t>ять опыт</w:t>
      </w:r>
      <w:r w:rsidRPr="0040158B">
        <w:rPr>
          <w:sz w:val="28"/>
          <w:szCs w:val="28"/>
        </w:rPr>
        <w:t xml:space="preserve"> </w:t>
      </w:r>
      <w:r w:rsidR="00B75CA1">
        <w:rPr>
          <w:sz w:val="28"/>
          <w:szCs w:val="28"/>
        </w:rPr>
        <w:t>инновационной деятельности</w:t>
      </w:r>
      <w:r w:rsidR="0040158B" w:rsidRPr="0040158B">
        <w:rPr>
          <w:sz w:val="28"/>
          <w:szCs w:val="28"/>
        </w:rPr>
        <w:t>, направленн</w:t>
      </w:r>
      <w:r w:rsidR="002B14F2">
        <w:rPr>
          <w:sz w:val="28"/>
          <w:szCs w:val="28"/>
        </w:rPr>
        <w:t>ой</w:t>
      </w:r>
      <w:r w:rsidR="0040158B" w:rsidRPr="0040158B">
        <w:rPr>
          <w:sz w:val="28"/>
          <w:szCs w:val="28"/>
        </w:rPr>
        <w:t xml:space="preserve"> на повышение качества образования в </w:t>
      </w:r>
      <w:r w:rsidR="002B14F2">
        <w:rPr>
          <w:sz w:val="28"/>
          <w:szCs w:val="28"/>
        </w:rPr>
        <w:t>регионе;</w:t>
      </w:r>
    </w:p>
    <w:p w:rsidR="007C74FA" w:rsidRPr="0040158B" w:rsidRDefault="002B14F2" w:rsidP="00565FAE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left="0"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7C74FA" w:rsidRPr="0040158B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="007C74FA" w:rsidRPr="0040158B">
        <w:rPr>
          <w:sz w:val="28"/>
          <w:szCs w:val="28"/>
        </w:rPr>
        <w:t xml:space="preserve"> системы оценки и</w:t>
      </w:r>
      <w:r>
        <w:rPr>
          <w:sz w:val="28"/>
          <w:szCs w:val="28"/>
        </w:rPr>
        <w:t xml:space="preserve"> стимулирования труда работников образования, </w:t>
      </w:r>
      <w:r w:rsidRPr="0040158B">
        <w:rPr>
          <w:sz w:val="28"/>
          <w:szCs w:val="28"/>
        </w:rPr>
        <w:t>повышени</w:t>
      </w:r>
      <w:r>
        <w:rPr>
          <w:sz w:val="28"/>
          <w:szCs w:val="28"/>
        </w:rPr>
        <w:t>ю престижа учительской профессии;</w:t>
      </w:r>
    </w:p>
    <w:p w:rsidR="00AC5864" w:rsidRPr="0040158B" w:rsidRDefault="00CC1A66" w:rsidP="00565FAE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left="0" w:right="22" w:firstLine="567"/>
        <w:jc w:val="both"/>
        <w:rPr>
          <w:sz w:val="28"/>
          <w:szCs w:val="28"/>
        </w:rPr>
      </w:pPr>
      <w:r w:rsidRPr="0040158B">
        <w:rPr>
          <w:sz w:val="28"/>
          <w:szCs w:val="28"/>
        </w:rPr>
        <w:t>презент</w:t>
      </w:r>
      <w:r w:rsidR="00B26F9A">
        <w:rPr>
          <w:sz w:val="28"/>
          <w:szCs w:val="28"/>
        </w:rPr>
        <w:t>овать</w:t>
      </w:r>
      <w:r w:rsidRPr="0040158B">
        <w:rPr>
          <w:sz w:val="28"/>
          <w:szCs w:val="28"/>
        </w:rPr>
        <w:t xml:space="preserve"> инноваци</w:t>
      </w:r>
      <w:r w:rsidR="00B26F9A">
        <w:rPr>
          <w:sz w:val="28"/>
          <w:szCs w:val="28"/>
        </w:rPr>
        <w:t>онные образовательные практики</w:t>
      </w:r>
      <w:r w:rsidRPr="0040158B">
        <w:rPr>
          <w:sz w:val="28"/>
          <w:szCs w:val="28"/>
        </w:rPr>
        <w:t xml:space="preserve"> </w:t>
      </w:r>
      <w:r w:rsidR="00B26F9A">
        <w:rPr>
          <w:sz w:val="28"/>
          <w:szCs w:val="28"/>
        </w:rPr>
        <w:t>широкому педагогическому сообществу и общественности.</w:t>
      </w:r>
    </w:p>
    <w:p w:rsidR="00EF4D97" w:rsidRDefault="00EF4D97" w:rsidP="00565FAE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0158B" w:rsidRPr="00565FAE" w:rsidRDefault="00E45B1B" w:rsidP="00565FAE">
      <w:pPr>
        <w:pStyle w:val="ac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565FAE">
        <w:rPr>
          <w:b/>
          <w:sz w:val="28"/>
          <w:szCs w:val="28"/>
        </w:rPr>
        <w:t>Порядок</w:t>
      </w:r>
      <w:r w:rsidR="0075170A" w:rsidRPr="00565FAE">
        <w:rPr>
          <w:b/>
          <w:sz w:val="28"/>
          <w:szCs w:val="28"/>
        </w:rPr>
        <w:t xml:space="preserve"> организации и</w:t>
      </w:r>
      <w:r w:rsidRPr="00565FAE">
        <w:rPr>
          <w:b/>
          <w:sz w:val="28"/>
          <w:szCs w:val="28"/>
        </w:rPr>
        <w:t xml:space="preserve"> проведения Конкурса</w:t>
      </w:r>
    </w:p>
    <w:p w:rsidR="00565FAE" w:rsidRPr="00565FAE" w:rsidRDefault="00565FAE" w:rsidP="00565FAE">
      <w:pPr>
        <w:pStyle w:val="ac"/>
        <w:ind w:left="450"/>
        <w:rPr>
          <w:sz w:val="28"/>
          <w:szCs w:val="28"/>
        </w:rPr>
      </w:pPr>
    </w:p>
    <w:p w:rsidR="0040158B" w:rsidRPr="00FC29AA" w:rsidRDefault="00DA4437" w:rsidP="00565FA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58B">
        <w:rPr>
          <w:sz w:val="28"/>
          <w:szCs w:val="28"/>
        </w:rPr>
        <w:t>.1.</w:t>
      </w:r>
      <w:r w:rsidR="0040158B" w:rsidRPr="00FC29AA">
        <w:rPr>
          <w:sz w:val="28"/>
          <w:szCs w:val="28"/>
        </w:rPr>
        <w:t xml:space="preserve"> Оргкомитет Конкурса:</w:t>
      </w:r>
    </w:p>
    <w:p w:rsidR="000769FD" w:rsidRDefault="000769FD" w:rsidP="00565FAE">
      <w:pPr>
        <w:tabs>
          <w:tab w:val="left" w:pos="851"/>
          <w:tab w:val="left" w:pos="1276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40158B" w:rsidRPr="00FC29AA">
        <w:rPr>
          <w:sz w:val="28"/>
        </w:rPr>
        <w:t xml:space="preserve">определяет </w:t>
      </w:r>
      <w:r>
        <w:rPr>
          <w:sz w:val="28"/>
        </w:rPr>
        <w:t>сроки проведения конкурсных процедур;</w:t>
      </w:r>
    </w:p>
    <w:p w:rsidR="000769FD" w:rsidRDefault="000769FD" w:rsidP="00565FA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40158B" w:rsidRPr="00FC29AA">
        <w:rPr>
          <w:sz w:val="28"/>
        </w:rPr>
        <w:t xml:space="preserve">состав </w:t>
      </w:r>
      <w:r w:rsidR="00E45B1B">
        <w:rPr>
          <w:sz w:val="28"/>
          <w:szCs w:val="28"/>
        </w:rPr>
        <w:t>конкурсной комиссии</w:t>
      </w:r>
      <w:r w:rsidR="00DA4437">
        <w:rPr>
          <w:sz w:val="28"/>
          <w:szCs w:val="28"/>
        </w:rPr>
        <w:t xml:space="preserve">, </w:t>
      </w:r>
      <w:r>
        <w:rPr>
          <w:sz w:val="28"/>
          <w:szCs w:val="28"/>
        </w:rPr>
        <w:t>жюри;</w:t>
      </w:r>
    </w:p>
    <w:p w:rsidR="0040158B" w:rsidRPr="00FC29AA" w:rsidRDefault="000769FD" w:rsidP="00565FA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437">
        <w:rPr>
          <w:sz w:val="28"/>
          <w:szCs w:val="28"/>
        </w:rPr>
        <w:t xml:space="preserve"> </w:t>
      </w:r>
      <w:r w:rsidR="0040158B" w:rsidRPr="00FC29AA">
        <w:rPr>
          <w:sz w:val="28"/>
          <w:szCs w:val="28"/>
        </w:rPr>
        <w:t xml:space="preserve">разрабатывает критерии оценки </w:t>
      </w:r>
      <w:r w:rsidR="00DA4437">
        <w:rPr>
          <w:sz w:val="28"/>
          <w:szCs w:val="28"/>
        </w:rPr>
        <w:t>конкурсных</w:t>
      </w:r>
      <w:r w:rsidR="0040158B" w:rsidRPr="00FC29AA">
        <w:rPr>
          <w:sz w:val="28"/>
          <w:szCs w:val="28"/>
        </w:rPr>
        <w:t xml:space="preserve"> </w:t>
      </w:r>
      <w:r w:rsidR="00DA4437">
        <w:rPr>
          <w:sz w:val="28"/>
          <w:szCs w:val="28"/>
        </w:rPr>
        <w:t>работ</w:t>
      </w:r>
      <w:r w:rsidR="0040158B" w:rsidRPr="00FC29AA">
        <w:rPr>
          <w:sz w:val="28"/>
          <w:szCs w:val="28"/>
        </w:rPr>
        <w:t>;</w:t>
      </w:r>
    </w:p>
    <w:p w:rsidR="0010324E" w:rsidRDefault="000769FD" w:rsidP="0010324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0158B" w:rsidRPr="00FC29AA">
        <w:rPr>
          <w:sz w:val="28"/>
          <w:szCs w:val="28"/>
        </w:rPr>
        <w:t>размещает информацию о проведении и итогах Конкурса в</w:t>
      </w:r>
      <w:r w:rsidR="0040158B">
        <w:rPr>
          <w:sz w:val="28"/>
          <w:szCs w:val="28"/>
        </w:rPr>
        <w:t xml:space="preserve"> средствах массовой информации, </w:t>
      </w:r>
      <w:r w:rsidR="0040158B" w:rsidRPr="00FC29AA">
        <w:rPr>
          <w:sz w:val="28"/>
          <w:szCs w:val="28"/>
        </w:rPr>
        <w:t>в том числе на сайте департамента образования и науки Кемеровской области (</w:t>
      </w:r>
      <w:hyperlink r:id="rId8" w:history="1">
        <w:r w:rsidR="0040158B" w:rsidRPr="00FC29AA">
          <w:rPr>
            <w:rStyle w:val="a5"/>
            <w:sz w:val="28"/>
            <w:szCs w:val="28"/>
          </w:rPr>
          <w:t>http://edu.kem.ru</w:t>
        </w:r>
      </w:hyperlink>
      <w:r w:rsidR="0040158B" w:rsidRPr="00FC29AA">
        <w:rPr>
          <w:sz w:val="28"/>
          <w:szCs w:val="28"/>
        </w:rPr>
        <w:t>)</w:t>
      </w:r>
      <w:r w:rsidR="0010324E">
        <w:rPr>
          <w:sz w:val="28"/>
          <w:szCs w:val="28"/>
        </w:rPr>
        <w:t>;</w:t>
      </w:r>
      <w:r w:rsidR="0040158B" w:rsidRPr="00FC29AA">
        <w:rPr>
          <w:sz w:val="28"/>
          <w:szCs w:val="28"/>
        </w:rPr>
        <w:t xml:space="preserve"> </w:t>
      </w:r>
    </w:p>
    <w:p w:rsidR="0040158B" w:rsidRPr="008B71E4" w:rsidRDefault="0010324E" w:rsidP="0010324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58B" w:rsidRPr="008B71E4">
        <w:rPr>
          <w:sz w:val="28"/>
          <w:szCs w:val="28"/>
        </w:rPr>
        <w:t xml:space="preserve">определяет требования к оформлению </w:t>
      </w:r>
      <w:r w:rsidR="000769FD">
        <w:rPr>
          <w:sz w:val="28"/>
          <w:szCs w:val="28"/>
        </w:rPr>
        <w:t>конкурсных работ</w:t>
      </w:r>
      <w:r w:rsidR="0040158B" w:rsidRPr="008B71E4">
        <w:rPr>
          <w:sz w:val="28"/>
          <w:szCs w:val="28"/>
        </w:rPr>
        <w:t>;</w:t>
      </w:r>
    </w:p>
    <w:p w:rsidR="0040158B" w:rsidRPr="008B71E4" w:rsidRDefault="0040158B" w:rsidP="00565FAE">
      <w:pPr>
        <w:pStyle w:val="ac"/>
        <w:numPr>
          <w:ilvl w:val="0"/>
          <w:numId w:val="18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8"/>
        </w:rPr>
      </w:pPr>
      <w:r w:rsidRPr="008B71E4">
        <w:rPr>
          <w:sz w:val="28"/>
          <w:szCs w:val="28"/>
        </w:rPr>
        <w:t xml:space="preserve">принимает </w:t>
      </w:r>
      <w:r w:rsidR="000769FD">
        <w:rPr>
          <w:sz w:val="28"/>
          <w:szCs w:val="28"/>
        </w:rPr>
        <w:t xml:space="preserve">заявки </w:t>
      </w:r>
      <w:r w:rsidRPr="008B71E4">
        <w:rPr>
          <w:sz w:val="28"/>
          <w:szCs w:val="28"/>
        </w:rPr>
        <w:t xml:space="preserve">кандидатов на участие в </w:t>
      </w:r>
      <w:r w:rsidR="00B75CA1">
        <w:rPr>
          <w:sz w:val="28"/>
          <w:szCs w:val="28"/>
        </w:rPr>
        <w:t>Конкурсе;</w:t>
      </w:r>
    </w:p>
    <w:p w:rsidR="008B71E4" w:rsidRPr="008B71E4" w:rsidRDefault="008B71E4" w:rsidP="00565FAE">
      <w:pPr>
        <w:pStyle w:val="ac"/>
        <w:numPr>
          <w:ilvl w:val="0"/>
          <w:numId w:val="18"/>
        </w:numPr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8B71E4">
        <w:rPr>
          <w:color w:val="000000"/>
          <w:spacing w:val="2"/>
          <w:sz w:val="28"/>
          <w:szCs w:val="28"/>
        </w:rPr>
        <w:t>подводит итоги конкурса;</w:t>
      </w:r>
    </w:p>
    <w:p w:rsidR="008B71E4" w:rsidRPr="008B71E4" w:rsidRDefault="008B71E4" w:rsidP="00565FAE">
      <w:pPr>
        <w:pStyle w:val="ac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8B71E4">
        <w:rPr>
          <w:color w:val="000000"/>
          <w:spacing w:val="-2"/>
          <w:sz w:val="28"/>
          <w:szCs w:val="28"/>
        </w:rPr>
        <w:t>формирует список победителей и лауреатов конкурса;</w:t>
      </w:r>
    </w:p>
    <w:p w:rsidR="008B71E4" w:rsidRPr="008B71E4" w:rsidRDefault="008B71E4" w:rsidP="00565FAE">
      <w:pPr>
        <w:pStyle w:val="ac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8B71E4">
        <w:rPr>
          <w:color w:val="000000"/>
          <w:spacing w:val="-2"/>
          <w:sz w:val="28"/>
          <w:szCs w:val="28"/>
        </w:rPr>
        <w:t>организует торжественную церемонию награждения победителей и лауреатов конкурса;</w:t>
      </w:r>
    </w:p>
    <w:p w:rsidR="00565FAE" w:rsidRPr="00ED56F8" w:rsidRDefault="008B71E4" w:rsidP="00ED56F8">
      <w:pPr>
        <w:pStyle w:val="ac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8B71E4">
        <w:rPr>
          <w:color w:val="000000"/>
          <w:spacing w:val="2"/>
          <w:sz w:val="28"/>
          <w:szCs w:val="28"/>
        </w:rPr>
        <w:t>вносит предложения по распространению педагогического опыта участников конкурса.</w:t>
      </w:r>
    </w:p>
    <w:p w:rsidR="00ED56F8" w:rsidRDefault="003666FD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3666FD">
        <w:rPr>
          <w:color w:val="000000"/>
          <w:spacing w:val="2"/>
          <w:sz w:val="28"/>
          <w:szCs w:val="28"/>
        </w:rPr>
        <w:t>.</w:t>
      </w:r>
      <w:r w:rsidR="00ED56F8">
        <w:rPr>
          <w:color w:val="000000"/>
          <w:spacing w:val="2"/>
          <w:sz w:val="28"/>
          <w:szCs w:val="28"/>
        </w:rPr>
        <w:t>2</w:t>
      </w:r>
      <w:r w:rsidRPr="003666FD">
        <w:rPr>
          <w:color w:val="000000"/>
          <w:spacing w:val="2"/>
          <w:sz w:val="28"/>
          <w:szCs w:val="28"/>
        </w:rPr>
        <w:t xml:space="preserve">. </w:t>
      </w:r>
      <w:r w:rsidR="00911242" w:rsidRPr="00911242">
        <w:rPr>
          <w:color w:val="000000"/>
          <w:spacing w:val="2"/>
          <w:sz w:val="28"/>
          <w:szCs w:val="28"/>
        </w:rPr>
        <w:t>Конкурс проводится в заочно-очном режиме в два этапа</w:t>
      </w:r>
      <w:r w:rsidR="00911242">
        <w:rPr>
          <w:color w:val="000000"/>
          <w:spacing w:val="2"/>
          <w:sz w:val="28"/>
          <w:szCs w:val="28"/>
        </w:rPr>
        <w:t>. Н</w:t>
      </w:r>
      <w:r w:rsidR="00911242" w:rsidRPr="00911242">
        <w:rPr>
          <w:color w:val="000000"/>
          <w:spacing w:val="2"/>
          <w:sz w:val="28"/>
          <w:szCs w:val="28"/>
        </w:rPr>
        <w:t>а первом</w:t>
      </w:r>
      <w:r w:rsidR="00911242" w:rsidRPr="00911242">
        <w:rPr>
          <w:b/>
          <w:color w:val="000000"/>
          <w:spacing w:val="2"/>
          <w:sz w:val="28"/>
          <w:szCs w:val="28"/>
        </w:rPr>
        <w:t xml:space="preserve"> </w:t>
      </w:r>
      <w:r w:rsidR="00911242" w:rsidRPr="00911242">
        <w:rPr>
          <w:color w:val="000000"/>
          <w:spacing w:val="2"/>
          <w:sz w:val="28"/>
          <w:szCs w:val="28"/>
        </w:rPr>
        <w:t xml:space="preserve">(заочном) этапе </w:t>
      </w:r>
      <w:r w:rsidR="00911242">
        <w:rPr>
          <w:color w:val="000000"/>
          <w:spacing w:val="2"/>
          <w:sz w:val="28"/>
          <w:szCs w:val="28"/>
        </w:rPr>
        <w:t>К</w:t>
      </w:r>
      <w:r w:rsidR="00911242" w:rsidRPr="00911242">
        <w:rPr>
          <w:color w:val="000000"/>
          <w:spacing w:val="2"/>
          <w:sz w:val="28"/>
          <w:szCs w:val="28"/>
        </w:rPr>
        <w:t xml:space="preserve">онкурса проводится сбор, регистрация заявок и </w:t>
      </w:r>
      <w:r w:rsidR="00911242">
        <w:rPr>
          <w:color w:val="000000"/>
          <w:spacing w:val="2"/>
          <w:sz w:val="28"/>
          <w:szCs w:val="28"/>
        </w:rPr>
        <w:t>оценка</w:t>
      </w:r>
      <w:r w:rsidR="00911242" w:rsidRPr="00911242">
        <w:rPr>
          <w:color w:val="000000"/>
          <w:spacing w:val="2"/>
          <w:sz w:val="28"/>
          <w:szCs w:val="28"/>
        </w:rPr>
        <w:t xml:space="preserve"> </w:t>
      </w:r>
      <w:r w:rsidR="00911242">
        <w:rPr>
          <w:color w:val="000000"/>
          <w:spacing w:val="2"/>
          <w:sz w:val="28"/>
          <w:szCs w:val="28"/>
        </w:rPr>
        <w:t xml:space="preserve">конкурсных работ. По итогам первого этапа принимается решение о составе участников второго (очного) этапа Конкурса. </w:t>
      </w:r>
    </w:p>
    <w:p w:rsidR="0075170A" w:rsidRPr="0075170A" w:rsidRDefault="00565FAE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ED56F8">
        <w:rPr>
          <w:color w:val="000000"/>
          <w:spacing w:val="2"/>
          <w:sz w:val="28"/>
          <w:szCs w:val="28"/>
        </w:rPr>
        <w:t>3</w:t>
      </w:r>
      <w:r w:rsidR="0075170A">
        <w:rPr>
          <w:color w:val="000000"/>
          <w:spacing w:val="2"/>
          <w:sz w:val="28"/>
          <w:szCs w:val="28"/>
        </w:rPr>
        <w:t>. На первом (заочном) этапе оценка</w:t>
      </w:r>
      <w:r w:rsidR="0075170A" w:rsidRPr="0075170A">
        <w:rPr>
          <w:color w:val="000000"/>
          <w:spacing w:val="2"/>
          <w:sz w:val="28"/>
          <w:szCs w:val="28"/>
        </w:rPr>
        <w:t xml:space="preserve"> конкурсных работ осуществляется </w:t>
      </w:r>
      <w:r w:rsidR="00916A86">
        <w:rPr>
          <w:color w:val="000000"/>
          <w:spacing w:val="2"/>
          <w:sz w:val="28"/>
          <w:szCs w:val="28"/>
        </w:rPr>
        <w:t xml:space="preserve">конкурсной комиссией </w:t>
      </w:r>
      <w:r w:rsidR="0075170A" w:rsidRPr="0075170A">
        <w:rPr>
          <w:color w:val="000000"/>
          <w:spacing w:val="2"/>
          <w:sz w:val="28"/>
          <w:szCs w:val="28"/>
        </w:rPr>
        <w:t>по следующим критериям: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актуальность инновационного продукта, направленность на решение профессионально-значимых проблем;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целесообразность предлагаемых инноваций, направленность на достижение изменений и эффектов;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новизна подхода к решению обозначенных проблем;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целостность материалов инновационного продукта;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практическая значимость инновационного продукта;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результативность апробации (применения, внедрения) инновационного продукта;</w:t>
      </w:r>
    </w:p>
    <w:p w:rsid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культура оформления конкурсных материалов.</w:t>
      </w:r>
    </w:p>
    <w:p w:rsidR="00ED56F8" w:rsidRPr="00ED56F8" w:rsidRDefault="00ED56F8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D56F8">
        <w:rPr>
          <w:sz w:val="28"/>
          <w:szCs w:val="28"/>
        </w:rPr>
        <w:t>Состав участников второго (очного) этапа Конкурса оглашается до начала работы Кузбасского образовательного форума</w:t>
      </w:r>
      <w:r w:rsidR="00E36C20">
        <w:rPr>
          <w:sz w:val="28"/>
          <w:szCs w:val="28"/>
        </w:rPr>
        <w:t xml:space="preserve"> - 2014</w:t>
      </w:r>
      <w:bookmarkStart w:id="0" w:name="_GoBack"/>
      <w:bookmarkEnd w:id="0"/>
      <w:r w:rsidRPr="00ED56F8">
        <w:rPr>
          <w:sz w:val="28"/>
          <w:szCs w:val="28"/>
        </w:rPr>
        <w:t>.</w:t>
      </w:r>
    </w:p>
    <w:p w:rsidR="00ED56F8" w:rsidRDefault="00565FAE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ED56F8">
        <w:rPr>
          <w:color w:val="000000"/>
          <w:spacing w:val="2"/>
          <w:sz w:val="28"/>
          <w:szCs w:val="28"/>
        </w:rPr>
        <w:t>5</w:t>
      </w:r>
      <w:r w:rsidR="0075170A">
        <w:rPr>
          <w:color w:val="000000"/>
          <w:spacing w:val="2"/>
          <w:sz w:val="28"/>
          <w:szCs w:val="28"/>
        </w:rPr>
        <w:t>.</w:t>
      </w:r>
      <w:r w:rsidR="0075170A" w:rsidRPr="0075170A">
        <w:rPr>
          <w:color w:val="000000"/>
          <w:spacing w:val="2"/>
          <w:sz w:val="28"/>
          <w:szCs w:val="28"/>
        </w:rPr>
        <w:t xml:space="preserve"> </w:t>
      </w:r>
      <w:r w:rsidR="00ED56F8" w:rsidRPr="00ED56F8">
        <w:rPr>
          <w:color w:val="000000"/>
          <w:spacing w:val="2"/>
          <w:sz w:val="28"/>
          <w:szCs w:val="28"/>
        </w:rPr>
        <w:t>Второй (очный) этап конкурса представляет собой публичное представление конкурсных работ в рамках работы Кузбасского образовательного форума</w:t>
      </w:r>
      <w:r w:rsidR="008C0074">
        <w:rPr>
          <w:color w:val="000000"/>
          <w:spacing w:val="2"/>
          <w:sz w:val="28"/>
          <w:szCs w:val="28"/>
        </w:rPr>
        <w:t xml:space="preserve"> - 2014</w:t>
      </w:r>
      <w:r w:rsidR="00ED56F8" w:rsidRPr="00ED56F8">
        <w:rPr>
          <w:color w:val="000000"/>
          <w:spacing w:val="2"/>
          <w:sz w:val="28"/>
          <w:szCs w:val="28"/>
        </w:rPr>
        <w:t>.</w:t>
      </w:r>
      <w:r w:rsidR="00ED56F8">
        <w:rPr>
          <w:color w:val="000000"/>
          <w:spacing w:val="2"/>
          <w:sz w:val="28"/>
          <w:szCs w:val="28"/>
        </w:rPr>
        <w:t xml:space="preserve"> </w:t>
      </w:r>
    </w:p>
    <w:p w:rsidR="0075170A" w:rsidRPr="0075170A" w:rsidRDefault="00ED56F8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3.6. </w:t>
      </w:r>
      <w:r w:rsidR="0075170A" w:rsidRPr="0075170A">
        <w:rPr>
          <w:color w:val="000000"/>
          <w:spacing w:val="2"/>
          <w:sz w:val="28"/>
          <w:szCs w:val="28"/>
        </w:rPr>
        <w:t>Публичное представление конкурсной работы оценивается жюри по следующим критериям: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умение четко выразить основную идею инновационного продукта;</w:t>
      </w:r>
    </w:p>
    <w:p w:rsid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умение лаконично представить сущность инновационного продукта, его содержание;</w:t>
      </w:r>
    </w:p>
    <w:p w:rsidR="0075170A" w:rsidRP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представление преимуществ данного продукта в сравнении с аналогами</w:t>
      </w:r>
      <w:r w:rsidR="00916A86">
        <w:rPr>
          <w:color w:val="000000"/>
          <w:spacing w:val="2"/>
          <w:sz w:val="28"/>
          <w:szCs w:val="28"/>
        </w:rPr>
        <w:t>;</w:t>
      </w:r>
    </w:p>
    <w:p w:rsidR="0075170A" w:rsidRDefault="0075170A" w:rsidP="00565FAE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75170A">
        <w:rPr>
          <w:color w:val="000000"/>
          <w:spacing w:val="2"/>
          <w:sz w:val="28"/>
          <w:szCs w:val="28"/>
        </w:rPr>
        <w:t>- демонстрация результативности и перспектив развития инновационной деятельности.</w:t>
      </w:r>
    </w:p>
    <w:p w:rsidR="00331CD8" w:rsidRDefault="00331CD8" w:rsidP="00565FAE">
      <w:pPr>
        <w:pStyle w:val="a3"/>
        <w:numPr>
          <w:ilvl w:val="1"/>
          <w:numId w:val="40"/>
        </w:numPr>
        <w:tabs>
          <w:tab w:val="left" w:pos="0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Конкурс проводится по следующим номинациям:</w:t>
      </w:r>
    </w:p>
    <w:p w:rsidR="00DA2527" w:rsidRPr="00DA2527" w:rsidRDefault="00DA2527" w:rsidP="00565FAE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 w:rsidRPr="00DA2527">
        <w:rPr>
          <w:szCs w:val="28"/>
        </w:rPr>
        <w:t>-</w:t>
      </w:r>
      <w:r w:rsidRPr="00DA2527">
        <w:rPr>
          <w:szCs w:val="28"/>
        </w:rPr>
        <w:tab/>
        <w:t xml:space="preserve">«Инновации в обучении»; </w:t>
      </w:r>
    </w:p>
    <w:p w:rsidR="00DA2527" w:rsidRPr="00DA2527" w:rsidRDefault="00DA2527" w:rsidP="00565FAE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 w:rsidRPr="00DA2527">
        <w:rPr>
          <w:szCs w:val="28"/>
        </w:rPr>
        <w:t>-</w:t>
      </w:r>
      <w:r w:rsidRPr="00DA2527">
        <w:rPr>
          <w:szCs w:val="28"/>
        </w:rPr>
        <w:tab/>
        <w:t xml:space="preserve">«Инновации в воспитании»; </w:t>
      </w:r>
    </w:p>
    <w:p w:rsidR="00DA2527" w:rsidRDefault="00DA2527" w:rsidP="00565FAE">
      <w:pPr>
        <w:pStyle w:val="a3"/>
        <w:tabs>
          <w:tab w:val="left" w:pos="0"/>
        </w:tabs>
        <w:spacing w:line="240" w:lineRule="auto"/>
        <w:ind w:left="567"/>
        <w:rPr>
          <w:szCs w:val="28"/>
        </w:rPr>
      </w:pPr>
      <w:r>
        <w:rPr>
          <w:szCs w:val="28"/>
        </w:rPr>
        <w:t xml:space="preserve">- </w:t>
      </w:r>
      <w:r w:rsidRPr="00DA2527">
        <w:rPr>
          <w:szCs w:val="28"/>
        </w:rPr>
        <w:t>«Инновации в управлении»</w:t>
      </w:r>
      <w:r>
        <w:rPr>
          <w:szCs w:val="28"/>
        </w:rPr>
        <w:t>;</w:t>
      </w:r>
    </w:p>
    <w:p w:rsidR="00DA2527" w:rsidRDefault="00DA2527" w:rsidP="00565FAE">
      <w:pPr>
        <w:pStyle w:val="a3"/>
        <w:tabs>
          <w:tab w:val="left" w:pos="0"/>
        </w:tabs>
        <w:spacing w:line="240" w:lineRule="auto"/>
        <w:ind w:left="567"/>
        <w:rPr>
          <w:szCs w:val="28"/>
        </w:rPr>
      </w:pPr>
      <w:r>
        <w:rPr>
          <w:szCs w:val="28"/>
        </w:rPr>
        <w:lastRenderedPageBreak/>
        <w:t>- «Комплексные (системные) инновации».</w:t>
      </w:r>
    </w:p>
    <w:p w:rsidR="00DA2527" w:rsidRDefault="00DA2527" w:rsidP="00565FAE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>3.</w:t>
      </w:r>
      <w:r w:rsidR="00565FAE">
        <w:rPr>
          <w:szCs w:val="28"/>
        </w:rPr>
        <w:t>8</w:t>
      </w:r>
      <w:r>
        <w:rPr>
          <w:szCs w:val="28"/>
        </w:rPr>
        <w:t>.</w:t>
      </w:r>
      <w:r w:rsidR="0075170A">
        <w:rPr>
          <w:szCs w:val="28"/>
        </w:rPr>
        <w:t xml:space="preserve"> </w:t>
      </w:r>
      <w:r>
        <w:rPr>
          <w:szCs w:val="28"/>
        </w:rPr>
        <w:t xml:space="preserve">Конкурсные материалы </w:t>
      </w:r>
      <w:r w:rsidR="00ED56F8">
        <w:rPr>
          <w:szCs w:val="28"/>
        </w:rPr>
        <w:t>могут быть п</w:t>
      </w:r>
      <w:r>
        <w:rPr>
          <w:szCs w:val="28"/>
        </w:rPr>
        <w:t>редставл</w:t>
      </w:r>
      <w:r w:rsidR="00ED56F8">
        <w:rPr>
          <w:szCs w:val="28"/>
        </w:rPr>
        <w:t>ены</w:t>
      </w:r>
      <w:r>
        <w:rPr>
          <w:szCs w:val="28"/>
        </w:rPr>
        <w:t xml:space="preserve"> в одной из </w:t>
      </w:r>
      <w:r w:rsidR="006A6913">
        <w:rPr>
          <w:szCs w:val="28"/>
        </w:rPr>
        <w:t>следующих форм: прогр</w:t>
      </w:r>
      <w:r w:rsidR="00B70FA8">
        <w:rPr>
          <w:szCs w:val="28"/>
        </w:rPr>
        <w:t>амма,</w:t>
      </w:r>
      <w:r w:rsidR="006A6913">
        <w:rPr>
          <w:szCs w:val="28"/>
        </w:rPr>
        <w:t xml:space="preserve"> проект и разработка.</w:t>
      </w:r>
    </w:p>
    <w:p w:rsidR="0010324E" w:rsidRDefault="006A6913" w:rsidP="00ED56F8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>3.</w:t>
      </w:r>
      <w:r w:rsidR="00565FAE">
        <w:rPr>
          <w:szCs w:val="28"/>
        </w:rPr>
        <w:t>9</w:t>
      </w:r>
      <w:r>
        <w:rPr>
          <w:szCs w:val="28"/>
        </w:rPr>
        <w:t xml:space="preserve">. Оценка конкурсных работ в каждой номинации осуществляется отдельно </w:t>
      </w:r>
      <w:proofErr w:type="gramStart"/>
      <w:r>
        <w:rPr>
          <w:szCs w:val="28"/>
        </w:rPr>
        <w:t>среди</w:t>
      </w:r>
      <w:proofErr w:type="gramEnd"/>
      <w:r w:rsidR="0010324E">
        <w:rPr>
          <w:szCs w:val="28"/>
        </w:rPr>
        <w:t>:</w:t>
      </w:r>
    </w:p>
    <w:p w:rsidR="0010324E" w:rsidRPr="0010324E" w:rsidRDefault="0010324E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0324E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организаций</w:t>
      </w:r>
      <w:r w:rsidRPr="0010324E">
        <w:rPr>
          <w:sz w:val="28"/>
          <w:szCs w:val="28"/>
        </w:rPr>
        <w:t>, осуществляющих повышение квалификации, методическое сопровождение образования</w:t>
      </w:r>
      <w:r>
        <w:rPr>
          <w:sz w:val="28"/>
          <w:szCs w:val="28"/>
        </w:rPr>
        <w:t xml:space="preserve"> и </w:t>
      </w:r>
      <w:r w:rsidRPr="0010324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системой образования</w:t>
      </w:r>
      <w:r w:rsidRPr="0010324E">
        <w:rPr>
          <w:sz w:val="28"/>
          <w:szCs w:val="28"/>
        </w:rPr>
        <w:t>;</w:t>
      </w:r>
    </w:p>
    <w:p w:rsidR="0010324E" w:rsidRPr="0010324E" w:rsidRDefault="0010324E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0324E">
        <w:rPr>
          <w:sz w:val="28"/>
          <w:szCs w:val="28"/>
        </w:rPr>
        <w:t xml:space="preserve">- образовательных организаций дошкольного образования; </w:t>
      </w:r>
    </w:p>
    <w:p w:rsidR="0010324E" w:rsidRPr="0010324E" w:rsidRDefault="0010324E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0324E">
        <w:rPr>
          <w:sz w:val="28"/>
          <w:szCs w:val="28"/>
        </w:rPr>
        <w:t>- образовательных организаций, реализующих программы начального, основного и (или) среднего общего образования;</w:t>
      </w:r>
    </w:p>
    <w:p w:rsidR="0010324E" w:rsidRPr="0010324E" w:rsidRDefault="0010324E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0324E">
        <w:rPr>
          <w:sz w:val="28"/>
          <w:szCs w:val="28"/>
        </w:rPr>
        <w:t>-  образовательных организаций дополнительного образования;</w:t>
      </w:r>
    </w:p>
    <w:p w:rsidR="0010324E" w:rsidRDefault="0010324E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0324E">
        <w:rPr>
          <w:sz w:val="28"/>
          <w:szCs w:val="28"/>
        </w:rPr>
        <w:t>- профессиональных образовательных организаций и образовательных организаций высшего образования.</w:t>
      </w:r>
    </w:p>
    <w:p w:rsidR="00565FAE" w:rsidRPr="00565FAE" w:rsidRDefault="0010324E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65FAE" w:rsidRPr="00565FAE">
        <w:rPr>
          <w:bCs/>
          <w:sz w:val="28"/>
          <w:szCs w:val="28"/>
        </w:rPr>
        <w:t xml:space="preserve">Оценке на первом (заочном) этапе подлежат: заявка на участие в Конкурсе, </w:t>
      </w:r>
      <w:r w:rsidR="00565FAE" w:rsidRPr="00565FAE">
        <w:rPr>
          <w:sz w:val="28"/>
          <w:szCs w:val="28"/>
        </w:rPr>
        <w:t>описание и материалы конкурсной работы</w:t>
      </w:r>
    </w:p>
    <w:p w:rsidR="00565FAE" w:rsidRPr="0010324E" w:rsidRDefault="00565FAE" w:rsidP="0010324E">
      <w:pPr>
        <w:pStyle w:val="ac"/>
        <w:numPr>
          <w:ilvl w:val="1"/>
          <w:numId w:val="4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0324E">
        <w:rPr>
          <w:sz w:val="28"/>
          <w:szCs w:val="28"/>
        </w:rPr>
        <w:t>Публичное представление конкурсной работы проводится в соответствии с регламентом (презентация – до 10 минут, ответы на вопросы жюри – 5 минут).</w:t>
      </w:r>
    </w:p>
    <w:p w:rsidR="007C74FA" w:rsidRPr="0010324E" w:rsidRDefault="00710A61" w:rsidP="0010324E">
      <w:pPr>
        <w:pStyle w:val="ac"/>
        <w:numPr>
          <w:ilvl w:val="1"/>
          <w:numId w:val="4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0324E">
        <w:rPr>
          <w:sz w:val="28"/>
          <w:szCs w:val="28"/>
        </w:rPr>
        <w:t>За</w:t>
      </w:r>
      <w:r w:rsidR="007C74FA" w:rsidRPr="0010324E">
        <w:rPr>
          <w:sz w:val="28"/>
          <w:szCs w:val="28"/>
        </w:rPr>
        <w:t>явка на участие в конкурсе</w:t>
      </w:r>
      <w:r w:rsidRPr="0010324E">
        <w:rPr>
          <w:sz w:val="28"/>
          <w:szCs w:val="28"/>
        </w:rPr>
        <w:t xml:space="preserve">, </w:t>
      </w:r>
      <w:r w:rsidR="002F134E">
        <w:rPr>
          <w:sz w:val="28"/>
          <w:szCs w:val="28"/>
        </w:rPr>
        <w:t xml:space="preserve">копия квитанции об оплате, </w:t>
      </w:r>
      <w:r w:rsidRPr="0010324E">
        <w:rPr>
          <w:sz w:val="28"/>
          <w:szCs w:val="28"/>
        </w:rPr>
        <w:t>описание конкурсной работы (</w:t>
      </w:r>
      <w:r w:rsidR="007C74FA" w:rsidRPr="0010324E">
        <w:rPr>
          <w:sz w:val="28"/>
          <w:szCs w:val="28"/>
        </w:rPr>
        <w:t xml:space="preserve">по установленной форме </w:t>
      </w:r>
      <w:r w:rsidR="00580C55" w:rsidRPr="0010324E">
        <w:rPr>
          <w:sz w:val="28"/>
          <w:szCs w:val="28"/>
        </w:rPr>
        <w:t>(Приложение 1</w:t>
      </w:r>
      <w:r w:rsidR="007C74FA" w:rsidRPr="0010324E">
        <w:rPr>
          <w:sz w:val="28"/>
          <w:szCs w:val="28"/>
        </w:rPr>
        <w:t>)</w:t>
      </w:r>
      <w:r w:rsidRPr="0010324E">
        <w:rPr>
          <w:sz w:val="28"/>
          <w:szCs w:val="28"/>
        </w:rPr>
        <w:t xml:space="preserve"> и материалы конкурсной работы</w:t>
      </w:r>
      <w:r w:rsidR="007C74FA" w:rsidRPr="0010324E">
        <w:rPr>
          <w:bCs/>
          <w:sz w:val="28"/>
          <w:szCs w:val="28"/>
        </w:rPr>
        <w:t xml:space="preserve"> </w:t>
      </w:r>
      <w:r w:rsidRPr="0010324E">
        <w:rPr>
          <w:sz w:val="28"/>
          <w:szCs w:val="28"/>
        </w:rPr>
        <w:t xml:space="preserve">принимаются в срок до </w:t>
      </w:r>
      <w:r w:rsidR="00580C55" w:rsidRPr="0010324E">
        <w:rPr>
          <w:sz w:val="28"/>
          <w:szCs w:val="28"/>
        </w:rPr>
        <w:t xml:space="preserve">24.01.2014 г. </w:t>
      </w:r>
      <w:r w:rsidRPr="0010324E">
        <w:rPr>
          <w:sz w:val="28"/>
          <w:szCs w:val="28"/>
        </w:rPr>
        <w:t xml:space="preserve">по адресу: </w:t>
      </w:r>
      <w:r w:rsidR="00580C55" w:rsidRPr="0010324E">
        <w:rPr>
          <w:sz w:val="28"/>
          <w:szCs w:val="28"/>
        </w:rPr>
        <w:t xml:space="preserve">г. Кемерово, ул. </w:t>
      </w:r>
      <w:proofErr w:type="spellStart"/>
      <w:r w:rsidR="00580C55" w:rsidRPr="0010324E">
        <w:rPr>
          <w:sz w:val="28"/>
          <w:szCs w:val="28"/>
        </w:rPr>
        <w:t>Заузелкова</w:t>
      </w:r>
      <w:proofErr w:type="spellEnd"/>
      <w:r w:rsidR="00580C55" w:rsidRPr="0010324E">
        <w:rPr>
          <w:sz w:val="28"/>
          <w:szCs w:val="28"/>
        </w:rPr>
        <w:t xml:space="preserve">, д. 3, КРИПКиПРО, </w:t>
      </w:r>
      <w:proofErr w:type="spellStart"/>
      <w:r w:rsidR="00580C55" w:rsidRPr="0010324E">
        <w:rPr>
          <w:sz w:val="28"/>
          <w:szCs w:val="28"/>
        </w:rPr>
        <w:t>каб</w:t>
      </w:r>
      <w:proofErr w:type="spellEnd"/>
      <w:r w:rsidR="00580C55" w:rsidRPr="0010324E">
        <w:rPr>
          <w:sz w:val="28"/>
          <w:szCs w:val="28"/>
        </w:rPr>
        <w:t>. 318.</w:t>
      </w:r>
      <w:proofErr w:type="gramEnd"/>
    </w:p>
    <w:p w:rsidR="007C74FA" w:rsidRPr="0075170A" w:rsidRDefault="00710A61" w:rsidP="0010324E">
      <w:pPr>
        <w:pStyle w:val="ac"/>
        <w:numPr>
          <w:ilvl w:val="1"/>
          <w:numId w:val="4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5170A">
        <w:rPr>
          <w:sz w:val="28"/>
          <w:szCs w:val="28"/>
        </w:rPr>
        <w:t>Конкурсные м</w:t>
      </w:r>
      <w:r w:rsidR="007C74FA" w:rsidRPr="0075170A">
        <w:rPr>
          <w:color w:val="000000"/>
          <w:sz w:val="28"/>
          <w:szCs w:val="28"/>
        </w:rPr>
        <w:t>атериал</w:t>
      </w:r>
      <w:r w:rsidRPr="0075170A">
        <w:rPr>
          <w:color w:val="000000"/>
          <w:sz w:val="28"/>
          <w:szCs w:val="28"/>
        </w:rPr>
        <w:t xml:space="preserve">ы должны быть представлены на бумажных и </w:t>
      </w:r>
      <w:r w:rsidR="007C74FA" w:rsidRPr="0075170A">
        <w:rPr>
          <w:color w:val="000000"/>
          <w:sz w:val="28"/>
          <w:szCs w:val="28"/>
        </w:rPr>
        <w:t>электронн</w:t>
      </w:r>
      <w:r w:rsidRPr="0075170A">
        <w:rPr>
          <w:color w:val="000000"/>
          <w:sz w:val="28"/>
          <w:szCs w:val="28"/>
        </w:rPr>
        <w:t>ых носителях</w:t>
      </w:r>
      <w:r w:rsidR="007C74FA" w:rsidRPr="0075170A">
        <w:rPr>
          <w:color w:val="000000"/>
          <w:sz w:val="28"/>
          <w:szCs w:val="28"/>
        </w:rPr>
        <w:t>.</w:t>
      </w:r>
    </w:p>
    <w:p w:rsidR="007C74FA" w:rsidRPr="00E76412" w:rsidRDefault="0032674D" w:rsidP="00565FAE">
      <w:pPr>
        <w:tabs>
          <w:tab w:val="left" w:pos="0"/>
          <w:tab w:val="left" w:pos="993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65FAE">
        <w:rPr>
          <w:color w:val="000000"/>
          <w:sz w:val="28"/>
          <w:szCs w:val="28"/>
        </w:rPr>
        <w:t>14</w:t>
      </w:r>
      <w:r w:rsidR="007C74FA" w:rsidRPr="00E76412">
        <w:rPr>
          <w:color w:val="000000"/>
          <w:sz w:val="28"/>
          <w:szCs w:val="28"/>
        </w:rPr>
        <w:t>. Требования к представляемым материалам:</w:t>
      </w:r>
    </w:p>
    <w:p w:rsidR="007C74FA" w:rsidRPr="00E76412" w:rsidRDefault="007C74FA" w:rsidP="00565FAE">
      <w:pPr>
        <w:pStyle w:val="ac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Информация об организации (название полное и сокращенное, адрес, телефон, </w:t>
      </w:r>
      <w:r w:rsidRPr="00E76412">
        <w:rPr>
          <w:sz w:val="28"/>
          <w:szCs w:val="28"/>
          <w:lang w:val="en-US"/>
        </w:rPr>
        <w:t>e</w:t>
      </w:r>
      <w:r w:rsidRPr="00E76412">
        <w:rPr>
          <w:color w:val="000000"/>
          <w:sz w:val="28"/>
          <w:szCs w:val="28"/>
        </w:rPr>
        <w:t>-</w:t>
      </w:r>
      <w:r w:rsidRPr="00E76412">
        <w:rPr>
          <w:color w:val="000000"/>
          <w:sz w:val="28"/>
          <w:szCs w:val="28"/>
          <w:lang w:val="en-US"/>
        </w:rPr>
        <w:t>mail</w:t>
      </w:r>
      <w:r w:rsidR="00545E08">
        <w:rPr>
          <w:color w:val="000000"/>
          <w:sz w:val="28"/>
          <w:szCs w:val="28"/>
        </w:rPr>
        <w:t xml:space="preserve">) </w:t>
      </w:r>
      <w:r w:rsidRPr="00E76412">
        <w:rPr>
          <w:color w:val="000000"/>
          <w:sz w:val="28"/>
          <w:szCs w:val="28"/>
        </w:rPr>
        <w:t xml:space="preserve">на русском языке в формате MS WORD или </w:t>
      </w:r>
      <w:r w:rsidRPr="00E76412">
        <w:rPr>
          <w:color w:val="000000"/>
          <w:sz w:val="28"/>
          <w:szCs w:val="28"/>
          <w:lang w:val="en-US"/>
        </w:rPr>
        <w:t>RTF</w:t>
      </w:r>
      <w:r w:rsidRPr="00E76412">
        <w:rPr>
          <w:color w:val="000000"/>
          <w:sz w:val="28"/>
          <w:szCs w:val="28"/>
        </w:rPr>
        <w:t xml:space="preserve">, шрифт </w:t>
      </w:r>
      <w:r w:rsidRPr="00E76412">
        <w:rPr>
          <w:bCs/>
          <w:iCs/>
          <w:color w:val="000000"/>
          <w:sz w:val="28"/>
          <w:szCs w:val="28"/>
        </w:rPr>
        <w:t>–</w:t>
      </w:r>
      <w:r w:rsidRPr="00E76412">
        <w:rPr>
          <w:color w:val="000000"/>
          <w:sz w:val="28"/>
          <w:szCs w:val="28"/>
        </w:rPr>
        <w:t xml:space="preserve"> </w:t>
      </w:r>
      <w:r w:rsidRPr="00E76412">
        <w:rPr>
          <w:color w:val="000000"/>
          <w:sz w:val="28"/>
          <w:szCs w:val="28"/>
          <w:lang w:val="en-US"/>
        </w:rPr>
        <w:t>Times</w:t>
      </w:r>
      <w:r w:rsidRPr="00E76412">
        <w:rPr>
          <w:color w:val="000000"/>
          <w:sz w:val="28"/>
          <w:szCs w:val="28"/>
        </w:rPr>
        <w:t xml:space="preserve"> </w:t>
      </w:r>
      <w:r w:rsidRPr="00E76412">
        <w:rPr>
          <w:color w:val="000000"/>
          <w:sz w:val="28"/>
          <w:szCs w:val="28"/>
          <w:lang w:val="en-US"/>
        </w:rPr>
        <w:t>New</w:t>
      </w:r>
      <w:r w:rsidRPr="00E76412">
        <w:rPr>
          <w:color w:val="000000"/>
          <w:sz w:val="28"/>
          <w:szCs w:val="28"/>
        </w:rPr>
        <w:t xml:space="preserve"> </w:t>
      </w:r>
      <w:r w:rsidRPr="00E76412">
        <w:rPr>
          <w:color w:val="000000"/>
          <w:sz w:val="28"/>
          <w:szCs w:val="28"/>
          <w:lang w:val="en-US"/>
        </w:rPr>
        <w:t>Roman</w:t>
      </w:r>
      <w:r w:rsidR="0010324E">
        <w:rPr>
          <w:color w:val="000000"/>
          <w:sz w:val="28"/>
          <w:szCs w:val="28"/>
        </w:rPr>
        <w:t xml:space="preserve"> (образец в Приложении 1);</w:t>
      </w:r>
    </w:p>
    <w:p w:rsidR="007C74FA" w:rsidRPr="00E76412" w:rsidRDefault="007C74FA" w:rsidP="00565FAE">
      <w:pPr>
        <w:pStyle w:val="ac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Объем описания одной </w:t>
      </w:r>
      <w:r w:rsidR="0032674D">
        <w:rPr>
          <w:color w:val="000000"/>
          <w:sz w:val="28"/>
          <w:szCs w:val="28"/>
        </w:rPr>
        <w:t>конкурсной работы</w:t>
      </w:r>
      <w:r w:rsidRPr="00E76412">
        <w:rPr>
          <w:color w:val="000000"/>
          <w:sz w:val="28"/>
          <w:szCs w:val="28"/>
        </w:rPr>
        <w:t xml:space="preserve">: </w:t>
      </w:r>
    </w:p>
    <w:p w:rsidR="007C74FA" w:rsidRPr="00E76412" w:rsidRDefault="007C74FA" w:rsidP="00565FAE">
      <w:pPr>
        <w:pStyle w:val="ac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а) для </w:t>
      </w:r>
      <w:r w:rsidR="0032674D">
        <w:rPr>
          <w:color w:val="000000"/>
          <w:sz w:val="28"/>
          <w:szCs w:val="28"/>
        </w:rPr>
        <w:t>работы</w:t>
      </w:r>
      <w:r w:rsidRPr="00E76412">
        <w:rPr>
          <w:color w:val="000000"/>
          <w:sz w:val="28"/>
          <w:szCs w:val="28"/>
        </w:rPr>
        <w:t xml:space="preserve"> без иллюстраций </w:t>
      </w:r>
      <w:r w:rsidRPr="00E76412">
        <w:rPr>
          <w:bCs/>
          <w:iCs/>
          <w:color w:val="000000"/>
          <w:sz w:val="28"/>
          <w:szCs w:val="28"/>
        </w:rPr>
        <w:t>–</w:t>
      </w:r>
      <w:r w:rsidRPr="00E76412">
        <w:rPr>
          <w:color w:val="000000"/>
          <w:sz w:val="28"/>
          <w:szCs w:val="28"/>
        </w:rPr>
        <w:t xml:space="preserve"> не более 4000 знаков, включая пробелы.</w:t>
      </w:r>
    </w:p>
    <w:p w:rsidR="007C74FA" w:rsidRPr="00E76412" w:rsidRDefault="007C74FA" w:rsidP="00565FAE">
      <w:pPr>
        <w:pStyle w:val="ac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б) для </w:t>
      </w:r>
      <w:r w:rsidR="0032674D">
        <w:rPr>
          <w:color w:val="000000"/>
          <w:sz w:val="28"/>
          <w:szCs w:val="28"/>
        </w:rPr>
        <w:t>работы</w:t>
      </w:r>
      <w:r w:rsidRPr="00E76412">
        <w:rPr>
          <w:color w:val="000000"/>
          <w:sz w:val="28"/>
          <w:szCs w:val="28"/>
        </w:rPr>
        <w:t xml:space="preserve"> с иллюстрациями (не более 2) </w:t>
      </w:r>
      <w:r w:rsidRPr="00E76412">
        <w:rPr>
          <w:bCs/>
          <w:iCs/>
          <w:color w:val="000000"/>
          <w:sz w:val="28"/>
          <w:szCs w:val="28"/>
        </w:rPr>
        <w:t>–</w:t>
      </w:r>
      <w:r w:rsidRPr="00E76412">
        <w:rPr>
          <w:color w:val="000000"/>
          <w:sz w:val="28"/>
          <w:szCs w:val="28"/>
        </w:rPr>
        <w:t xml:space="preserve"> не более 3000 знаков, включая подписи к иллюстрациям и пробелы.</w:t>
      </w:r>
    </w:p>
    <w:p w:rsidR="007C74FA" w:rsidRPr="00012675" w:rsidRDefault="00916A86" w:rsidP="00565FAE">
      <w:pPr>
        <w:pStyle w:val="ac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конкурсной работы и </w:t>
      </w:r>
      <w:r w:rsidR="007C74FA" w:rsidRPr="00E76412">
        <w:rPr>
          <w:color w:val="000000"/>
          <w:sz w:val="28"/>
          <w:szCs w:val="28"/>
        </w:rPr>
        <w:t>приложений, раскрывающих конкретные позиции представленно</w:t>
      </w:r>
      <w:r w:rsidR="00565FAE">
        <w:rPr>
          <w:color w:val="000000"/>
          <w:sz w:val="28"/>
          <w:szCs w:val="28"/>
        </w:rPr>
        <w:t>го</w:t>
      </w:r>
      <w:r w:rsidR="007C74FA" w:rsidRPr="00E76412">
        <w:rPr>
          <w:color w:val="000000"/>
          <w:sz w:val="28"/>
          <w:szCs w:val="28"/>
        </w:rPr>
        <w:t xml:space="preserve"> инноваци</w:t>
      </w:r>
      <w:r w:rsidR="00565FAE">
        <w:rPr>
          <w:color w:val="000000"/>
          <w:sz w:val="28"/>
          <w:szCs w:val="28"/>
        </w:rPr>
        <w:t>онного продукта</w:t>
      </w:r>
      <w:r w:rsidR="007C74FA" w:rsidRPr="00E76412">
        <w:rPr>
          <w:color w:val="000000"/>
          <w:sz w:val="28"/>
          <w:szCs w:val="28"/>
        </w:rPr>
        <w:t>, не ограничено. В приложении к описанию разработки должны быть указаны названия файлов, иллюстраций и подписи к ним.</w:t>
      </w:r>
    </w:p>
    <w:p w:rsidR="00402046" w:rsidRDefault="00012675" w:rsidP="0010324E">
      <w:pPr>
        <w:pStyle w:val="a3"/>
        <w:numPr>
          <w:ilvl w:val="1"/>
          <w:numId w:val="43"/>
        </w:numPr>
        <w:spacing w:line="240" w:lineRule="auto"/>
        <w:ind w:left="0" w:firstLine="567"/>
        <w:rPr>
          <w:szCs w:val="28"/>
        </w:rPr>
      </w:pPr>
      <w:r w:rsidRPr="00FC29AA">
        <w:rPr>
          <w:szCs w:val="28"/>
        </w:rPr>
        <w:t>Материалы, оформленные с нарушением настоящ</w:t>
      </w:r>
      <w:r w:rsidR="00545E08">
        <w:rPr>
          <w:szCs w:val="28"/>
        </w:rPr>
        <w:t>их требований</w:t>
      </w:r>
      <w:r w:rsidRPr="00FC29AA">
        <w:rPr>
          <w:szCs w:val="28"/>
        </w:rPr>
        <w:t xml:space="preserve">, к рассмотрению не принимаются. </w:t>
      </w:r>
    </w:p>
    <w:p w:rsidR="006F548F" w:rsidRPr="00762267" w:rsidRDefault="0010324E" w:rsidP="00762267">
      <w:pPr>
        <w:pStyle w:val="ac"/>
        <w:numPr>
          <w:ilvl w:val="1"/>
          <w:numId w:val="43"/>
        </w:numPr>
        <w:spacing w:line="204" w:lineRule="auto"/>
        <w:ind w:left="0" w:firstLine="567"/>
        <w:rPr>
          <w:sz w:val="28"/>
          <w:szCs w:val="28"/>
        </w:rPr>
      </w:pPr>
      <w:r w:rsidRPr="00762267">
        <w:rPr>
          <w:sz w:val="28"/>
          <w:szCs w:val="28"/>
        </w:rPr>
        <w:t>Оплата участия в Конкурсе составляет 1500 рублей за одну конкурсную работу. Оплата производится</w:t>
      </w:r>
      <w:r w:rsidR="006F548F" w:rsidRPr="00762267">
        <w:rPr>
          <w:sz w:val="28"/>
          <w:szCs w:val="28"/>
        </w:rPr>
        <w:t xml:space="preserve"> по следующим реквизитам:</w:t>
      </w:r>
    </w:p>
    <w:p w:rsidR="006F548F" w:rsidRDefault="006F548F" w:rsidP="00762267">
      <w:pPr>
        <w:spacing w:line="204" w:lineRule="auto"/>
        <w:ind w:firstLine="567"/>
        <w:rPr>
          <w:sz w:val="28"/>
          <w:szCs w:val="28"/>
        </w:rPr>
      </w:pPr>
      <w:r w:rsidRPr="006F548F">
        <w:rPr>
          <w:sz w:val="28"/>
          <w:szCs w:val="28"/>
        </w:rPr>
        <w:t>ООО Кузбасская выставочная компания «Экспо-Сибирь»</w:t>
      </w:r>
    </w:p>
    <w:p w:rsidR="006F548F" w:rsidRPr="006F548F" w:rsidRDefault="006F548F" w:rsidP="00762267">
      <w:pPr>
        <w:spacing w:line="204" w:lineRule="auto"/>
        <w:ind w:firstLine="567"/>
        <w:rPr>
          <w:sz w:val="28"/>
          <w:szCs w:val="28"/>
        </w:rPr>
      </w:pPr>
      <w:r w:rsidRPr="006F548F">
        <w:rPr>
          <w:sz w:val="28"/>
          <w:szCs w:val="28"/>
        </w:rPr>
        <w:t>Юридический адрес: 650000, г. Кемерово, пр. Советский, 63</w:t>
      </w:r>
      <w:proofErr w:type="gramStart"/>
      <w:r w:rsidRPr="006F548F">
        <w:rPr>
          <w:sz w:val="28"/>
          <w:szCs w:val="28"/>
        </w:rPr>
        <w:t xml:space="preserve"> А</w:t>
      </w:r>
      <w:proofErr w:type="gramEnd"/>
    </w:p>
    <w:p w:rsidR="006F548F" w:rsidRPr="006F548F" w:rsidRDefault="006F548F" w:rsidP="00762267">
      <w:pPr>
        <w:spacing w:line="204" w:lineRule="auto"/>
        <w:ind w:firstLine="567"/>
        <w:rPr>
          <w:sz w:val="28"/>
          <w:szCs w:val="28"/>
        </w:rPr>
      </w:pPr>
      <w:r w:rsidRPr="006F548F">
        <w:rPr>
          <w:sz w:val="28"/>
          <w:szCs w:val="28"/>
        </w:rPr>
        <w:t>Расчетный счет 40702810326170005317</w:t>
      </w:r>
    </w:p>
    <w:p w:rsidR="006F548F" w:rsidRPr="006F548F" w:rsidRDefault="006F548F" w:rsidP="00762267">
      <w:pPr>
        <w:spacing w:line="204" w:lineRule="auto"/>
        <w:ind w:firstLine="567"/>
        <w:rPr>
          <w:sz w:val="28"/>
          <w:szCs w:val="28"/>
        </w:rPr>
      </w:pPr>
      <w:r w:rsidRPr="006F548F">
        <w:rPr>
          <w:sz w:val="28"/>
          <w:szCs w:val="28"/>
        </w:rPr>
        <w:t xml:space="preserve">Отделение №8615 Сбербанка России </w:t>
      </w:r>
      <w:proofErr w:type="spellStart"/>
      <w:r w:rsidRPr="006F548F">
        <w:rPr>
          <w:sz w:val="28"/>
          <w:szCs w:val="28"/>
        </w:rPr>
        <w:t>г</w:t>
      </w:r>
      <w:proofErr w:type="gramStart"/>
      <w:r w:rsidRPr="006F548F">
        <w:rPr>
          <w:sz w:val="28"/>
          <w:szCs w:val="28"/>
        </w:rPr>
        <w:t>.К</w:t>
      </w:r>
      <w:proofErr w:type="gramEnd"/>
      <w:r w:rsidRPr="006F548F">
        <w:rPr>
          <w:sz w:val="28"/>
          <w:szCs w:val="28"/>
        </w:rPr>
        <w:t>емерово</w:t>
      </w:r>
      <w:proofErr w:type="spellEnd"/>
    </w:p>
    <w:p w:rsidR="006F548F" w:rsidRDefault="006F548F" w:rsidP="00762267">
      <w:pPr>
        <w:spacing w:line="204" w:lineRule="auto"/>
        <w:ind w:firstLine="567"/>
        <w:rPr>
          <w:sz w:val="28"/>
          <w:szCs w:val="28"/>
        </w:rPr>
      </w:pPr>
      <w:r w:rsidRPr="006F548F">
        <w:rPr>
          <w:sz w:val="28"/>
          <w:szCs w:val="28"/>
        </w:rPr>
        <w:lastRenderedPageBreak/>
        <w:t>ИНН 4205194153</w:t>
      </w:r>
    </w:p>
    <w:p w:rsidR="006F548F" w:rsidRPr="006F548F" w:rsidRDefault="006F548F" w:rsidP="00762267">
      <w:pPr>
        <w:spacing w:line="204" w:lineRule="auto"/>
        <w:ind w:firstLine="567"/>
        <w:rPr>
          <w:sz w:val="28"/>
          <w:szCs w:val="28"/>
        </w:rPr>
      </w:pPr>
      <w:r w:rsidRPr="006F548F">
        <w:rPr>
          <w:sz w:val="28"/>
          <w:szCs w:val="28"/>
        </w:rPr>
        <w:t>КПП: 420501001</w:t>
      </w:r>
    </w:p>
    <w:p w:rsidR="006F548F" w:rsidRDefault="006F548F" w:rsidP="00762267">
      <w:pPr>
        <w:spacing w:line="204" w:lineRule="auto"/>
        <w:ind w:firstLine="567"/>
        <w:rPr>
          <w:sz w:val="28"/>
          <w:szCs w:val="28"/>
        </w:rPr>
      </w:pPr>
      <w:proofErr w:type="gramStart"/>
      <w:r w:rsidRPr="006F548F">
        <w:rPr>
          <w:sz w:val="28"/>
          <w:szCs w:val="28"/>
        </w:rPr>
        <w:t>Кор./счет</w:t>
      </w:r>
      <w:proofErr w:type="gramEnd"/>
      <w:r w:rsidRPr="006F548F">
        <w:rPr>
          <w:sz w:val="28"/>
          <w:szCs w:val="28"/>
        </w:rPr>
        <w:t xml:space="preserve"> 30101810200000000612</w:t>
      </w:r>
    </w:p>
    <w:p w:rsidR="006F548F" w:rsidRPr="006F548F" w:rsidRDefault="006F548F" w:rsidP="00762267">
      <w:pPr>
        <w:spacing w:line="204" w:lineRule="auto"/>
        <w:ind w:firstLine="567"/>
        <w:rPr>
          <w:sz w:val="28"/>
          <w:szCs w:val="28"/>
        </w:rPr>
      </w:pPr>
      <w:r w:rsidRPr="006F548F">
        <w:rPr>
          <w:sz w:val="28"/>
          <w:szCs w:val="28"/>
        </w:rPr>
        <w:t>БИК  043207612</w:t>
      </w:r>
    </w:p>
    <w:p w:rsidR="00402046" w:rsidRPr="006F548F" w:rsidRDefault="00402046" w:rsidP="006F548F">
      <w:pPr>
        <w:ind w:right="-112"/>
        <w:rPr>
          <w:bCs/>
          <w:sz w:val="28"/>
          <w:szCs w:val="28"/>
        </w:rPr>
      </w:pPr>
    </w:p>
    <w:p w:rsidR="007C74FA" w:rsidRPr="00565FAE" w:rsidRDefault="007C74FA" w:rsidP="00565FAE">
      <w:pPr>
        <w:pStyle w:val="ac"/>
        <w:numPr>
          <w:ilvl w:val="0"/>
          <w:numId w:val="39"/>
        </w:numPr>
        <w:tabs>
          <w:tab w:val="left" w:pos="180"/>
          <w:tab w:val="left" w:pos="360"/>
          <w:tab w:val="left" w:pos="851"/>
        </w:tabs>
        <w:jc w:val="center"/>
        <w:rPr>
          <w:b/>
          <w:bCs/>
          <w:sz w:val="28"/>
          <w:szCs w:val="28"/>
        </w:rPr>
      </w:pPr>
      <w:r w:rsidRPr="00565FAE">
        <w:rPr>
          <w:b/>
          <w:bCs/>
          <w:sz w:val="28"/>
          <w:szCs w:val="28"/>
        </w:rPr>
        <w:t xml:space="preserve">Подведение итогов </w:t>
      </w:r>
      <w:r w:rsidR="00402046" w:rsidRPr="00565FAE">
        <w:rPr>
          <w:b/>
          <w:bCs/>
          <w:sz w:val="28"/>
          <w:szCs w:val="28"/>
        </w:rPr>
        <w:t>К</w:t>
      </w:r>
      <w:r w:rsidRPr="00565FAE">
        <w:rPr>
          <w:b/>
          <w:bCs/>
          <w:sz w:val="28"/>
          <w:szCs w:val="28"/>
        </w:rPr>
        <w:t>онкурса</w:t>
      </w:r>
      <w:r w:rsidR="00402046" w:rsidRPr="00565FAE">
        <w:rPr>
          <w:b/>
          <w:bCs/>
          <w:sz w:val="28"/>
          <w:szCs w:val="28"/>
        </w:rPr>
        <w:t xml:space="preserve"> и награждение</w:t>
      </w:r>
    </w:p>
    <w:p w:rsidR="00565FAE" w:rsidRPr="00565FAE" w:rsidRDefault="00565FAE" w:rsidP="00565FAE">
      <w:pPr>
        <w:pStyle w:val="ac"/>
        <w:tabs>
          <w:tab w:val="left" w:pos="180"/>
          <w:tab w:val="left" w:pos="360"/>
          <w:tab w:val="left" w:pos="851"/>
        </w:tabs>
        <w:ind w:left="450"/>
        <w:rPr>
          <w:b/>
          <w:bCs/>
          <w:sz w:val="28"/>
          <w:szCs w:val="28"/>
        </w:rPr>
      </w:pPr>
    </w:p>
    <w:p w:rsidR="00A6764D" w:rsidRDefault="00012675" w:rsidP="00B712A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012675">
        <w:rPr>
          <w:szCs w:val="28"/>
        </w:rPr>
        <w:t xml:space="preserve">По итогам </w:t>
      </w:r>
      <w:r w:rsidR="00892EA0">
        <w:rPr>
          <w:szCs w:val="28"/>
        </w:rPr>
        <w:t xml:space="preserve">двух этапов </w:t>
      </w:r>
      <w:r w:rsidR="00A6764D">
        <w:rPr>
          <w:szCs w:val="28"/>
        </w:rPr>
        <w:t>участникам Конкурса вручаются сертификаты.</w:t>
      </w:r>
    </w:p>
    <w:p w:rsidR="00916A86" w:rsidRDefault="00A6764D" w:rsidP="00B712A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В каждой номинации определяются лауреаты и победители </w:t>
      </w:r>
      <w:proofErr w:type="gramStart"/>
      <w:r w:rsidR="00916A86">
        <w:rPr>
          <w:szCs w:val="28"/>
        </w:rPr>
        <w:t>среди</w:t>
      </w:r>
      <w:proofErr w:type="gramEnd"/>
      <w:r w:rsidR="00916A86">
        <w:rPr>
          <w:szCs w:val="28"/>
        </w:rPr>
        <w:t>:</w:t>
      </w:r>
    </w:p>
    <w:p w:rsidR="00916A86" w:rsidRDefault="00916A86" w:rsidP="00916A86">
      <w:pPr>
        <w:pStyle w:val="a3"/>
        <w:widowControl w:val="0"/>
        <w:tabs>
          <w:tab w:val="clear" w:pos="0"/>
        </w:tabs>
        <w:autoSpaceDE w:val="0"/>
        <w:autoSpaceDN w:val="0"/>
        <w:adjustRightInd w:val="0"/>
        <w:spacing w:line="240" w:lineRule="auto"/>
        <w:ind w:left="567"/>
        <w:rPr>
          <w:szCs w:val="28"/>
        </w:rPr>
      </w:pPr>
      <w:r>
        <w:rPr>
          <w:szCs w:val="28"/>
        </w:rPr>
        <w:t xml:space="preserve">- </w:t>
      </w:r>
      <w:r w:rsidR="0010324E" w:rsidRPr="0010324E">
        <w:rPr>
          <w:szCs w:val="28"/>
        </w:rPr>
        <w:t>организаций, осуществляющих повышение квалификации, методическое сопровождение образования и управление системой образования</w:t>
      </w:r>
      <w:r>
        <w:rPr>
          <w:szCs w:val="28"/>
        </w:rPr>
        <w:t>;</w:t>
      </w:r>
    </w:p>
    <w:p w:rsidR="00916A86" w:rsidRDefault="00916A86" w:rsidP="00916A86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>-</w:t>
      </w:r>
      <w:r w:rsidR="00B712A6">
        <w:rPr>
          <w:szCs w:val="28"/>
        </w:rPr>
        <w:t xml:space="preserve"> образовательных организаций </w:t>
      </w:r>
      <w:r w:rsidRPr="006A6913">
        <w:rPr>
          <w:szCs w:val="28"/>
        </w:rPr>
        <w:t>дошкольного образования</w:t>
      </w:r>
      <w:r>
        <w:rPr>
          <w:szCs w:val="28"/>
        </w:rPr>
        <w:t xml:space="preserve">; </w:t>
      </w:r>
    </w:p>
    <w:p w:rsidR="00916A86" w:rsidRDefault="00916A86" w:rsidP="00916A86">
      <w:pPr>
        <w:pStyle w:val="a3"/>
        <w:widowControl w:val="0"/>
        <w:tabs>
          <w:tab w:val="clear" w:pos="0"/>
        </w:tabs>
        <w:autoSpaceDE w:val="0"/>
        <w:autoSpaceDN w:val="0"/>
        <w:adjustRightInd w:val="0"/>
        <w:spacing w:line="240" w:lineRule="auto"/>
        <w:ind w:left="567"/>
        <w:rPr>
          <w:szCs w:val="28"/>
        </w:rPr>
      </w:pPr>
      <w:r>
        <w:rPr>
          <w:szCs w:val="28"/>
        </w:rPr>
        <w:t xml:space="preserve">- образовательных организаций, </w:t>
      </w:r>
      <w:r w:rsidRPr="006A6913">
        <w:rPr>
          <w:szCs w:val="28"/>
        </w:rPr>
        <w:t>реализующи</w:t>
      </w:r>
      <w:r>
        <w:rPr>
          <w:szCs w:val="28"/>
        </w:rPr>
        <w:t>х</w:t>
      </w:r>
      <w:r w:rsidRPr="006A6913">
        <w:rPr>
          <w:szCs w:val="28"/>
        </w:rPr>
        <w:t xml:space="preserve"> программы начального, основного и (или) среднего общего образования</w:t>
      </w:r>
      <w:r>
        <w:rPr>
          <w:szCs w:val="28"/>
        </w:rPr>
        <w:t>;</w:t>
      </w:r>
    </w:p>
    <w:p w:rsidR="00916A86" w:rsidRDefault="00916A86" w:rsidP="00916A86">
      <w:pPr>
        <w:pStyle w:val="a3"/>
        <w:widowControl w:val="0"/>
        <w:tabs>
          <w:tab w:val="clear" w:pos="0"/>
        </w:tabs>
        <w:autoSpaceDE w:val="0"/>
        <w:autoSpaceDN w:val="0"/>
        <w:adjustRightInd w:val="0"/>
        <w:spacing w:line="240" w:lineRule="auto"/>
        <w:ind w:left="567"/>
        <w:rPr>
          <w:szCs w:val="28"/>
        </w:rPr>
      </w:pPr>
      <w:r>
        <w:rPr>
          <w:szCs w:val="28"/>
        </w:rPr>
        <w:t xml:space="preserve">-  образовательных организаций </w:t>
      </w:r>
      <w:r w:rsidRPr="006A6913">
        <w:rPr>
          <w:szCs w:val="28"/>
        </w:rPr>
        <w:t>дополнительного образования</w:t>
      </w:r>
      <w:r w:rsidR="00A6764D">
        <w:rPr>
          <w:szCs w:val="28"/>
        </w:rPr>
        <w:t>;</w:t>
      </w:r>
    </w:p>
    <w:p w:rsidR="00A6764D" w:rsidRDefault="00A6764D" w:rsidP="00916A86">
      <w:pPr>
        <w:pStyle w:val="a3"/>
        <w:widowControl w:val="0"/>
        <w:tabs>
          <w:tab w:val="clear" w:pos="0"/>
        </w:tabs>
        <w:autoSpaceDE w:val="0"/>
        <w:autoSpaceDN w:val="0"/>
        <w:adjustRightInd w:val="0"/>
        <w:spacing w:line="240" w:lineRule="auto"/>
        <w:ind w:left="567"/>
        <w:rPr>
          <w:szCs w:val="28"/>
        </w:rPr>
      </w:pPr>
      <w:r>
        <w:rPr>
          <w:szCs w:val="28"/>
        </w:rPr>
        <w:t>- профессиональных образовательных организаций</w:t>
      </w:r>
      <w:r w:rsidR="0010324E">
        <w:rPr>
          <w:szCs w:val="28"/>
        </w:rPr>
        <w:t xml:space="preserve"> и </w:t>
      </w:r>
      <w:r w:rsidR="0010324E" w:rsidRPr="0010324E">
        <w:rPr>
          <w:szCs w:val="28"/>
        </w:rPr>
        <w:t>образовательных организаций высшего образования</w:t>
      </w:r>
      <w:r w:rsidR="0010324E">
        <w:rPr>
          <w:szCs w:val="28"/>
        </w:rPr>
        <w:t>.</w:t>
      </w:r>
    </w:p>
    <w:p w:rsidR="00A6764D" w:rsidRPr="00012675" w:rsidRDefault="00A6764D" w:rsidP="00A6764D">
      <w:pPr>
        <w:pStyle w:val="a3"/>
        <w:widowControl w:val="0"/>
        <w:tabs>
          <w:tab w:val="clear" w:pos="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4.3. Лауреаты Конкурса награждаются Дипломами </w:t>
      </w:r>
      <w:r>
        <w:rPr>
          <w:szCs w:val="28"/>
          <w:lang w:val="en-US"/>
        </w:rPr>
        <w:t>I</w:t>
      </w:r>
      <w:r>
        <w:rPr>
          <w:szCs w:val="28"/>
        </w:rPr>
        <w:t>,</w:t>
      </w:r>
      <w:r w:rsidRPr="00B712A6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B712A6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III</w:t>
      </w:r>
      <w:r w:rsidRPr="00B712A6">
        <w:rPr>
          <w:szCs w:val="28"/>
        </w:rPr>
        <w:t xml:space="preserve"> </w:t>
      </w:r>
      <w:r>
        <w:rPr>
          <w:szCs w:val="28"/>
        </w:rPr>
        <w:t>степени.</w:t>
      </w:r>
    </w:p>
    <w:p w:rsidR="00A6764D" w:rsidRPr="00012675" w:rsidRDefault="00A6764D" w:rsidP="00A6764D">
      <w:pPr>
        <w:pStyle w:val="a3"/>
        <w:widowControl w:val="0"/>
        <w:tabs>
          <w:tab w:val="clear" w:pos="0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4.4. Победители </w:t>
      </w:r>
      <w:r w:rsidRPr="00012675">
        <w:rPr>
          <w:szCs w:val="28"/>
        </w:rPr>
        <w:t xml:space="preserve"> </w:t>
      </w:r>
      <w:r>
        <w:rPr>
          <w:szCs w:val="28"/>
        </w:rPr>
        <w:t>награждаются</w:t>
      </w:r>
      <w:r w:rsidRPr="00012675">
        <w:rPr>
          <w:szCs w:val="28"/>
        </w:rPr>
        <w:t xml:space="preserve"> </w:t>
      </w:r>
      <w:r>
        <w:rPr>
          <w:szCs w:val="28"/>
        </w:rPr>
        <w:t>Д</w:t>
      </w:r>
      <w:r w:rsidRPr="00012675">
        <w:rPr>
          <w:szCs w:val="28"/>
        </w:rPr>
        <w:t>иплом</w:t>
      </w:r>
      <w:r>
        <w:rPr>
          <w:szCs w:val="28"/>
        </w:rPr>
        <w:t>ами</w:t>
      </w:r>
      <w:r w:rsidRPr="00012675">
        <w:rPr>
          <w:szCs w:val="28"/>
        </w:rPr>
        <w:t xml:space="preserve"> Победителей конкурса и </w:t>
      </w:r>
      <w:r>
        <w:rPr>
          <w:szCs w:val="28"/>
        </w:rPr>
        <w:t xml:space="preserve">Золотой медалью </w:t>
      </w:r>
      <w:r w:rsidRPr="008278D1">
        <w:rPr>
          <w:szCs w:val="28"/>
        </w:rPr>
        <w:t>Кузбасского образовательного форума</w:t>
      </w:r>
      <w:r>
        <w:rPr>
          <w:szCs w:val="28"/>
        </w:rPr>
        <w:t xml:space="preserve">. </w:t>
      </w:r>
    </w:p>
    <w:p w:rsidR="007C74FA" w:rsidRPr="006B19CC" w:rsidRDefault="00565FAE" w:rsidP="00565FAE">
      <w:pPr>
        <w:tabs>
          <w:tab w:val="left" w:pos="180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A6764D">
        <w:rPr>
          <w:bCs/>
          <w:sz w:val="28"/>
          <w:szCs w:val="28"/>
        </w:rPr>
        <w:t>5</w:t>
      </w:r>
      <w:r w:rsidR="007C74FA" w:rsidRPr="00012675">
        <w:rPr>
          <w:bCs/>
          <w:sz w:val="28"/>
          <w:szCs w:val="28"/>
        </w:rPr>
        <w:t>.</w:t>
      </w:r>
      <w:r w:rsidR="00402046">
        <w:rPr>
          <w:bCs/>
          <w:sz w:val="28"/>
          <w:szCs w:val="28"/>
        </w:rPr>
        <w:t xml:space="preserve"> </w:t>
      </w:r>
      <w:r w:rsidR="007C74FA" w:rsidRPr="00012675">
        <w:rPr>
          <w:bCs/>
          <w:sz w:val="28"/>
          <w:szCs w:val="28"/>
        </w:rPr>
        <w:t xml:space="preserve"> </w:t>
      </w:r>
      <w:r w:rsidR="00A6764D">
        <w:rPr>
          <w:bCs/>
          <w:sz w:val="28"/>
          <w:szCs w:val="28"/>
        </w:rPr>
        <w:t>В каждой номинации определяется о</w:t>
      </w:r>
      <w:r w:rsidR="00B712A6">
        <w:rPr>
          <w:bCs/>
          <w:sz w:val="28"/>
          <w:szCs w:val="28"/>
        </w:rPr>
        <w:t>бладател</w:t>
      </w:r>
      <w:r w:rsidR="00A6764D">
        <w:rPr>
          <w:bCs/>
          <w:sz w:val="28"/>
          <w:szCs w:val="28"/>
        </w:rPr>
        <w:t>ь</w:t>
      </w:r>
      <w:r w:rsidR="00B712A6">
        <w:rPr>
          <w:bCs/>
          <w:sz w:val="28"/>
          <w:szCs w:val="28"/>
        </w:rPr>
        <w:t xml:space="preserve"> Гран-При Конкурса</w:t>
      </w:r>
      <w:r w:rsidR="00A6764D">
        <w:rPr>
          <w:bCs/>
          <w:sz w:val="28"/>
          <w:szCs w:val="28"/>
        </w:rPr>
        <w:t>, который</w:t>
      </w:r>
      <w:r w:rsidR="00B712A6">
        <w:rPr>
          <w:bCs/>
          <w:sz w:val="28"/>
          <w:szCs w:val="28"/>
        </w:rPr>
        <w:t xml:space="preserve"> награжда</w:t>
      </w:r>
      <w:r w:rsidR="00A6764D">
        <w:rPr>
          <w:bCs/>
          <w:sz w:val="28"/>
          <w:szCs w:val="28"/>
        </w:rPr>
        <w:t>е</w:t>
      </w:r>
      <w:r w:rsidR="00B712A6">
        <w:rPr>
          <w:bCs/>
          <w:sz w:val="28"/>
          <w:szCs w:val="28"/>
        </w:rPr>
        <w:t xml:space="preserve">тся </w:t>
      </w:r>
      <w:r w:rsidR="00EA1F63">
        <w:rPr>
          <w:sz w:val="28"/>
          <w:szCs w:val="28"/>
        </w:rPr>
        <w:t>Кубком</w:t>
      </w:r>
      <w:r w:rsidR="00065612">
        <w:rPr>
          <w:sz w:val="28"/>
          <w:szCs w:val="28"/>
        </w:rPr>
        <w:t xml:space="preserve"> и</w:t>
      </w:r>
      <w:r w:rsidR="006B19CC">
        <w:rPr>
          <w:sz w:val="28"/>
          <w:szCs w:val="28"/>
        </w:rPr>
        <w:t xml:space="preserve"> </w:t>
      </w:r>
      <w:r w:rsidR="00B86A4F">
        <w:rPr>
          <w:bCs/>
          <w:sz w:val="28"/>
          <w:szCs w:val="28"/>
        </w:rPr>
        <w:t>Золотой медалью</w:t>
      </w:r>
      <w:r w:rsidR="00B86A4F" w:rsidRPr="00B86A4F">
        <w:rPr>
          <w:sz w:val="28"/>
          <w:szCs w:val="28"/>
        </w:rPr>
        <w:t xml:space="preserve"> </w:t>
      </w:r>
      <w:r w:rsidR="00B86A4F" w:rsidRPr="008278D1">
        <w:rPr>
          <w:sz w:val="28"/>
          <w:szCs w:val="28"/>
        </w:rPr>
        <w:t>Кузбасского образовательного форума</w:t>
      </w:r>
      <w:r w:rsidR="00B86A4F">
        <w:rPr>
          <w:sz w:val="28"/>
          <w:szCs w:val="28"/>
        </w:rPr>
        <w:t>,</w:t>
      </w:r>
      <w:r w:rsidR="00B86A4F">
        <w:rPr>
          <w:bCs/>
          <w:sz w:val="28"/>
          <w:szCs w:val="28"/>
        </w:rPr>
        <w:t xml:space="preserve"> </w:t>
      </w:r>
      <w:r w:rsidR="00B712A6">
        <w:rPr>
          <w:bCs/>
          <w:sz w:val="28"/>
          <w:szCs w:val="28"/>
        </w:rPr>
        <w:t xml:space="preserve">Дипломом </w:t>
      </w:r>
      <w:r w:rsidR="008278D1">
        <w:rPr>
          <w:sz w:val="28"/>
          <w:szCs w:val="28"/>
        </w:rPr>
        <w:t>К</w:t>
      </w:r>
      <w:r w:rsidR="007C74FA" w:rsidRPr="00012675">
        <w:rPr>
          <w:sz w:val="28"/>
          <w:szCs w:val="28"/>
        </w:rPr>
        <w:t>онкурса</w:t>
      </w:r>
      <w:r w:rsidR="006B19CC" w:rsidRPr="006B19CC">
        <w:rPr>
          <w:sz w:val="28"/>
          <w:szCs w:val="28"/>
        </w:rPr>
        <w:t>.</w:t>
      </w:r>
    </w:p>
    <w:p w:rsidR="007C74FA" w:rsidRDefault="00565FAE" w:rsidP="00565FAE">
      <w:pPr>
        <w:tabs>
          <w:tab w:val="left" w:pos="180"/>
          <w:tab w:val="left" w:pos="360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74FA" w:rsidRPr="00012675">
        <w:rPr>
          <w:bCs/>
          <w:sz w:val="28"/>
          <w:szCs w:val="28"/>
        </w:rPr>
        <w:t>.</w:t>
      </w:r>
      <w:r w:rsidR="00A6764D">
        <w:rPr>
          <w:bCs/>
          <w:sz w:val="28"/>
          <w:szCs w:val="28"/>
        </w:rPr>
        <w:t>6</w:t>
      </w:r>
      <w:r w:rsidR="007C74FA" w:rsidRPr="00012675">
        <w:rPr>
          <w:bCs/>
          <w:sz w:val="28"/>
          <w:szCs w:val="28"/>
        </w:rPr>
        <w:t xml:space="preserve">. </w:t>
      </w:r>
      <w:r w:rsidR="00B712A6">
        <w:rPr>
          <w:bCs/>
          <w:sz w:val="28"/>
          <w:szCs w:val="28"/>
        </w:rPr>
        <w:t xml:space="preserve">Оргкомитет Конкурса оставляет за собой право учредить </w:t>
      </w:r>
      <w:r w:rsidR="0010324E">
        <w:rPr>
          <w:bCs/>
          <w:sz w:val="28"/>
          <w:szCs w:val="28"/>
        </w:rPr>
        <w:t>дополнительные</w:t>
      </w:r>
      <w:r w:rsidR="00B712A6">
        <w:rPr>
          <w:bCs/>
          <w:sz w:val="28"/>
          <w:szCs w:val="28"/>
        </w:rPr>
        <w:t xml:space="preserve"> номинации Конкурса</w:t>
      </w:r>
      <w:r w:rsidR="0010324E">
        <w:rPr>
          <w:bCs/>
          <w:sz w:val="28"/>
          <w:szCs w:val="28"/>
        </w:rPr>
        <w:t>.</w:t>
      </w:r>
    </w:p>
    <w:p w:rsidR="00B70FA8" w:rsidRDefault="00B70FA8" w:rsidP="00565FAE">
      <w:pPr>
        <w:tabs>
          <w:tab w:val="left" w:pos="180"/>
          <w:tab w:val="left" w:pos="360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6764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Торжественная церемония подведения итогов Конкурса и награждения проводится в последний день работы Кузбасского образовательного форума.</w:t>
      </w:r>
    </w:p>
    <w:p w:rsidR="007C74FA" w:rsidRPr="00012675" w:rsidRDefault="007C74FA" w:rsidP="00565FAE">
      <w:pPr>
        <w:tabs>
          <w:tab w:val="left" w:pos="180"/>
          <w:tab w:val="left" w:pos="851"/>
        </w:tabs>
        <w:ind w:firstLine="567"/>
        <w:jc w:val="both"/>
        <w:rPr>
          <w:bCs/>
          <w:sz w:val="28"/>
          <w:szCs w:val="28"/>
        </w:rPr>
      </w:pPr>
    </w:p>
    <w:p w:rsidR="008278D1" w:rsidRDefault="008278D1" w:rsidP="00565FAE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8278D1" w:rsidRDefault="008278D1" w:rsidP="00565FAE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8278D1" w:rsidRDefault="008278D1" w:rsidP="00565FAE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8278D1" w:rsidRDefault="008278D1" w:rsidP="00565FAE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565FAE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B70FA8" w:rsidRDefault="00B70FA8" w:rsidP="00762267">
      <w:pPr>
        <w:shd w:val="clear" w:color="auto" w:fill="FFFFFF"/>
        <w:rPr>
          <w:i/>
          <w:iCs/>
          <w:sz w:val="28"/>
          <w:szCs w:val="28"/>
        </w:rPr>
      </w:pPr>
    </w:p>
    <w:p w:rsidR="002C4105" w:rsidRPr="002C4105" w:rsidRDefault="002C4105" w:rsidP="002C4105">
      <w:pPr>
        <w:pStyle w:val="ac"/>
        <w:tabs>
          <w:tab w:val="left" w:pos="0"/>
          <w:tab w:val="left" w:pos="851"/>
        </w:tabs>
        <w:ind w:left="567"/>
        <w:jc w:val="right"/>
        <w:rPr>
          <w:b/>
          <w:sz w:val="28"/>
          <w:szCs w:val="28"/>
        </w:rPr>
      </w:pPr>
      <w:r w:rsidRPr="002C4105">
        <w:rPr>
          <w:b/>
          <w:sz w:val="28"/>
          <w:szCs w:val="28"/>
        </w:rPr>
        <w:lastRenderedPageBreak/>
        <w:t>Приложение</w:t>
      </w:r>
    </w:p>
    <w:p w:rsidR="008222EE" w:rsidRPr="008222EE" w:rsidRDefault="008222EE" w:rsidP="008222EE">
      <w:pPr>
        <w:pStyle w:val="ac"/>
        <w:tabs>
          <w:tab w:val="left" w:pos="0"/>
          <w:tab w:val="left" w:pos="851"/>
        </w:tabs>
        <w:ind w:left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Перед оформлением заявки обязательно ознакомьтесь с положением о конкурсе «Инновации в образовании»</w:t>
      </w:r>
    </w:p>
    <w:p w:rsidR="002C4105" w:rsidRDefault="002C4105" w:rsidP="002C4105">
      <w:pPr>
        <w:pStyle w:val="ac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2C4105" w:rsidRPr="008222EE" w:rsidRDefault="002C4105" w:rsidP="002C4105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8222EE">
        <w:rPr>
          <w:b/>
          <w:i/>
          <w:iCs/>
          <w:sz w:val="28"/>
          <w:szCs w:val="28"/>
        </w:rPr>
        <w:t>Заявка</w:t>
      </w:r>
    </w:p>
    <w:p w:rsidR="002C4105" w:rsidRPr="008222EE" w:rsidRDefault="002C4105" w:rsidP="002C4105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8222EE">
        <w:rPr>
          <w:b/>
          <w:i/>
          <w:iCs/>
          <w:sz w:val="28"/>
          <w:szCs w:val="28"/>
        </w:rPr>
        <w:t>на участие в конкурсе «Инновации в образовании»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2C4105" w:rsidRDefault="002C4105" w:rsidP="002C4105">
      <w:pPr>
        <w:pStyle w:val="ac"/>
        <w:numPr>
          <w:ilvl w:val="0"/>
          <w:numId w:val="45"/>
        </w:numPr>
        <w:shd w:val="clear" w:color="auto" w:fill="FFFFFF"/>
        <w:ind w:left="0" w:firstLine="0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Полное и сокращенное юридическое наименование организации</w:t>
      </w:r>
    </w:p>
    <w:p w:rsidR="002C4105" w:rsidRPr="002C4105" w:rsidRDefault="002C4105" w:rsidP="002C4105">
      <w:pPr>
        <w:shd w:val="clear" w:color="auto" w:fill="FFFFFF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C4105" w:rsidRPr="002C4105" w:rsidRDefault="002C4105" w:rsidP="002C4105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ab/>
        <w:t xml:space="preserve">Почтовый адрес, телефон, факс, </w:t>
      </w:r>
      <w:proofErr w:type="gramStart"/>
      <w:r>
        <w:rPr>
          <w:iCs/>
          <w:sz w:val="28"/>
          <w:szCs w:val="28"/>
        </w:rPr>
        <w:t>е</w:t>
      </w:r>
      <w:proofErr w:type="gramEnd"/>
      <w:r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en-US"/>
        </w:rPr>
        <w:t>mail</w:t>
      </w:r>
      <w:r w:rsidRPr="002C4105">
        <w:rPr>
          <w:i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C4105" w:rsidRPr="002C4105" w:rsidRDefault="002C4105" w:rsidP="002C4105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3.</w:t>
      </w:r>
      <w:r w:rsidRPr="002C4105">
        <w:rPr>
          <w:iCs/>
          <w:sz w:val="28"/>
          <w:szCs w:val="28"/>
        </w:rPr>
        <w:tab/>
        <w:t xml:space="preserve">Полное наименование </w:t>
      </w:r>
      <w:r>
        <w:rPr>
          <w:iCs/>
          <w:sz w:val="28"/>
          <w:szCs w:val="28"/>
        </w:rPr>
        <w:t>конкурсной работы</w:t>
      </w:r>
    </w:p>
    <w:p w:rsidR="002C4105" w:rsidRPr="008222EE" w:rsidRDefault="002C4105" w:rsidP="002C4105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_________________________________________________________________</w:t>
      </w:r>
      <w:r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_____________________________________________________________________________________________________________________________________</w:t>
      </w:r>
      <w:r w:rsidRPr="008222EE">
        <w:rPr>
          <w:iCs/>
          <w:sz w:val="28"/>
          <w:szCs w:val="28"/>
        </w:rPr>
        <w:t>4.</w:t>
      </w:r>
      <w:r w:rsidRPr="008222EE">
        <w:rPr>
          <w:iCs/>
          <w:sz w:val="28"/>
          <w:szCs w:val="28"/>
        </w:rPr>
        <w:tab/>
        <w:t>Описание конкурсной работы и области применения  инновационного продукта</w:t>
      </w:r>
      <w:r w:rsidR="00CF6F5D">
        <w:rPr>
          <w:iCs/>
          <w:sz w:val="28"/>
          <w:szCs w:val="28"/>
        </w:rPr>
        <w:t xml:space="preserve"> (</w:t>
      </w:r>
      <w:r w:rsidR="00CF6F5D" w:rsidRPr="00CF6F5D">
        <w:rPr>
          <w:i/>
          <w:iCs/>
          <w:sz w:val="28"/>
          <w:szCs w:val="28"/>
        </w:rPr>
        <w:t>не более 4 000 знаков</w:t>
      </w:r>
      <w:r w:rsidR="00CF6F5D">
        <w:rPr>
          <w:iCs/>
          <w:sz w:val="28"/>
          <w:szCs w:val="28"/>
        </w:rPr>
        <w:t>)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______________________________________________________________________</w:t>
      </w:r>
      <w:r w:rsidR="008222EE">
        <w:rPr>
          <w:i/>
          <w:iCs/>
          <w:sz w:val="28"/>
          <w:szCs w:val="28"/>
        </w:rPr>
        <w:t>_____________________________________________________________</w:t>
      </w:r>
      <w:r w:rsidRPr="002C4105">
        <w:rPr>
          <w:i/>
          <w:iCs/>
          <w:sz w:val="28"/>
          <w:szCs w:val="28"/>
        </w:rPr>
        <w:t>_</w:t>
      </w:r>
    </w:p>
    <w:p w:rsidR="002C4105" w:rsidRPr="008222EE" w:rsidRDefault="002C4105" w:rsidP="002C4105">
      <w:pPr>
        <w:shd w:val="clear" w:color="auto" w:fill="FFFFFF"/>
        <w:rPr>
          <w:iCs/>
          <w:sz w:val="28"/>
          <w:szCs w:val="28"/>
        </w:rPr>
      </w:pPr>
      <w:r w:rsidRPr="008222EE">
        <w:rPr>
          <w:iCs/>
          <w:sz w:val="28"/>
          <w:szCs w:val="28"/>
        </w:rPr>
        <w:t>5.</w:t>
      </w:r>
      <w:r w:rsidRPr="008222EE">
        <w:rPr>
          <w:iCs/>
          <w:sz w:val="28"/>
          <w:szCs w:val="28"/>
        </w:rPr>
        <w:tab/>
      </w:r>
      <w:proofErr w:type="gramStart"/>
      <w:r w:rsidRPr="008222EE">
        <w:rPr>
          <w:iCs/>
          <w:sz w:val="28"/>
          <w:szCs w:val="28"/>
        </w:rPr>
        <w:t>Отличительные положительные</w:t>
      </w:r>
      <w:proofErr w:type="gramEnd"/>
      <w:r w:rsidRPr="008222EE">
        <w:rPr>
          <w:iCs/>
          <w:sz w:val="28"/>
          <w:szCs w:val="28"/>
        </w:rPr>
        <w:t xml:space="preserve"> особенности </w:t>
      </w:r>
      <w:r w:rsidR="008222EE" w:rsidRPr="008222EE">
        <w:rPr>
          <w:iCs/>
          <w:sz w:val="28"/>
          <w:szCs w:val="28"/>
        </w:rPr>
        <w:t>инновационного продукта</w:t>
      </w:r>
      <w:r w:rsidRPr="008222EE">
        <w:rPr>
          <w:iCs/>
          <w:sz w:val="28"/>
          <w:szCs w:val="28"/>
        </w:rPr>
        <w:t xml:space="preserve"> в сравнении с существующими аналогами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2C4105" w:rsidRDefault="008222EE" w:rsidP="002C4105">
      <w:pPr>
        <w:shd w:val="clear" w:color="auto" w:fill="FFFFFF"/>
        <w:rPr>
          <w:i/>
          <w:iCs/>
          <w:sz w:val="28"/>
          <w:szCs w:val="28"/>
        </w:rPr>
      </w:pPr>
      <w:r w:rsidRPr="008222EE">
        <w:rPr>
          <w:iCs/>
          <w:sz w:val="28"/>
          <w:szCs w:val="28"/>
        </w:rPr>
        <w:t>6</w:t>
      </w:r>
      <w:r w:rsidR="002C4105" w:rsidRPr="008222EE">
        <w:rPr>
          <w:iCs/>
          <w:sz w:val="28"/>
          <w:szCs w:val="28"/>
        </w:rPr>
        <w:t>.</w:t>
      </w:r>
      <w:r w:rsidR="002C4105" w:rsidRPr="008222EE">
        <w:rPr>
          <w:iCs/>
          <w:sz w:val="28"/>
          <w:szCs w:val="28"/>
        </w:rPr>
        <w:tab/>
      </w:r>
      <w:r w:rsidRPr="008222EE">
        <w:rPr>
          <w:iCs/>
          <w:sz w:val="28"/>
          <w:szCs w:val="28"/>
        </w:rPr>
        <w:t xml:space="preserve">Награды и достижения </w:t>
      </w:r>
      <w:r w:rsidR="002C4105"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</w:t>
      </w:r>
      <w:r>
        <w:rPr>
          <w:i/>
          <w:iCs/>
          <w:sz w:val="28"/>
          <w:szCs w:val="28"/>
        </w:rPr>
        <w:t>______________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«      »________________2014г.                                                                _______________________________________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________</w:t>
      </w:r>
      <w:r w:rsidR="008222EE">
        <w:rPr>
          <w:i/>
          <w:iCs/>
          <w:sz w:val="28"/>
          <w:szCs w:val="28"/>
        </w:rPr>
        <w:t>_______________________________</w:t>
      </w:r>
      <w:r w:rsidRPr="002C4105">
        <w:rPr>
          <w:i/>
          <w:iCs/>
          <w:sz w:val="28"/>
          <w:szCs w:val="28"/>
        </w:rPr>
        <w:t xml:space="preserve"> Ф.И.О. (пол</w:t>
      </w:r>
      <w:r w:rsidR="008222EE">
        <w:rPr>
          <w:i/>
          <w:iCs/>
          <w:sz w:val="28"/>
          <w:szCs w:val="28"/>
        </w:rPr>
        <w:t xml:space="preserve">ностью), должность и  подпись лица,  </w:t>
      </w:r>
      <w:r w:rsidRPr="002C4105">
        <w:rPr>
          <w:i/>
          <w:iCs/>
          <w:sz w:val="28"/>
          <w:szCs w:val="28"/>
        </w:rPr>
        <w:t xml:space="preserve">оформившего заявку   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8222EE" w:rsidRDefault="002C4105" w:rsidP="002C4105">
      <w:pPr>
        <w:shd w:val="clear" w:color="auto" w:fill="FFFFFF"/>
        <w:rPr>
          <w:iCs/>
          <w:sz w:val="28"/>
          <w:szCs w:val="28"/>
        </w:rPr>
      </w:pPr>
      <w:r w:rsidRPr="008222EE">
        <w:rPr>
          <w:iCs/>
          <w:sz w:val="28"/>
          <w:szCs w:val="28"/>
        </w:rPr>
        <w:t xml:space="preserve">К заявке </w:t>
      </w:r>
      <w:r w:rsidR="008222EE">
        <w:rPr>
          <w:iCs/>
          <w:sz w:val="28"/>
          <w:szCs w:val="28"/>
        </w:rPr>
        <w:t>могут</w:t>
      </w:r>
      <w:r w:rsidRPr="008222EE">
        <w:rPr>
          <w:iCs/>
          <w:sz w:val="28"/>
          <w:szCs w:val="28"/>
        </w:rPr>
        <w:t xml:space="preserve"> быть приложены </w:t>
      </w:r>
      <w:r w:rsidR="00CF6F5D">
        <w:rPr>
          <w:iCs/>
          <w:sz w:val="28"/>
          <w:szCs w:val="28"/>
        </w:rPr>
        <w:t xml:space="preserve">рецензии и </w:t>
      </w:r>
      <w:r w:rsidRPr="008222EE">
        <w:rPr>
          <w:iCs/>
          <w:sz w:val="28"/>
          <w:szCs w:val="28"/>
        </w:rPr>
        <w:t>эксперт</w:t>
      </w:r>
      <w:r w:rsidR="00CF6F5D">
        <w:rPr>
          <w:iCs/>
          <w:sz w:val="28"/>
          <w:szCs w:val="28"/>
        </w:rPr>
        <w:t>ные заключения</w:t>
      </w:r>
      <w:r w:rsidRPr="008222EE">
        <w:rPr>
          <w:iCs/>
          <w:sz w:val="28"/>
          <w:szCs w:val="28"/>
        </w:rPr>
        <w:t xml:space="preserve">, копии имеющихся наградных документов, другие рекламно-информационные материалы по усмотрению участника конкурса.                                                       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sectPr w:rsidR="002C4105" w:rsidRPr="002C410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A7" w:rsidRDefault="00D704A7" w:rsidP="007C74FA">
      <w:r>
        <w:separator/>
      </w:r>
    </w:p>
  </w:endnote>
  <w:endnote w:type="continuationSeparator" w:id="0">
    <w:p w:rsidR="00D704A7" w:rsidRDefault="00D704A7" w:rsidP="007C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FA" w:rsidRDefault="007C74FA" w:rsidP="00E75B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4FA" w:rsidRDefault="007C74FA" w:rsidP="00E75BB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FA" w:rsidRDefault="007C74FA" w:rsidP="00E75B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C20">
      <w:rPr>
        <w:rStyle w:val="a8"/>
        <w:noProof/>
      </w:rPr>
      <w:t>3</w:t>
    </w:r>
    <w:r>
      <w:rPr>
        <w:rStyle w:val="a8"/>
      </w:rPr>
      <w:fldChar w:fldCharType="end"/>
    </w:r>
  </w:p>
  <w:p w:rsidR="007C74FA" w:rsidRDefault="007C74FA" w:rsidP="00E75BB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A7" w:rsidRDefault="00D704A7" w:rsidP="007C74FA">
      <w:r>
        <w:separator/>
      </w:r>
    </w:p>
  </w:footnote>
  <w:footnote w:type="continuationSeparator" w:id="0">
    <w:p w:rsidR="00D704A7" w:rsidRDefault="00D704A7" w:rsidP="007C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6B5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66D09"/>
    <w:multiLevelType w:val="multilevel"/>
    <w:tmpl w:val="8ADA552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319059E"/>
    <w:multiLevelType w:val="multilevel"/>
    <w:tmpl w:val="65E6BC5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036A1E3A"/>
    <w:multiLevelType w:val="hybridMultilevel"/>
    <w:tmpl w:val="7A20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3CE2077"/>
    <w:multiLevelType w:val="multilevel"/>
    <w:tmpl w:val="5768A8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4C11923"/>
    <w:multiLevelType w:val="hybridMultilevel"/>
    <w:tmpl w:val="0F5CC370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5F0926"/>
    <w:multiLevelType w:val="hybridMultilevel"/>
    <w:tmpl w:val="B0588B04"/>
    <w:lvl w:ilvl="0" w:tplc="B0D69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C013A"/>
    <w:multiLevelType w:val="hybridMultilevel"/>
    <w:tmpl w:val="96060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4034C1"/>
    <w:multiLevelType w:val="multilevel"/>
    <w:tmpl w:val="0C101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0D7B58B9"/>
    <w:multiLevelType w:val="hybridMultilevel"/>
    <w:tmpl w:val="07C67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6459F"/>
    <w:multiLevelType w:val="hybridMultilevel"/>
    <w:tmpl w:val="BB94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24E77"/>
    <w:multiLevelType w:val="hybridMultilevel"/>
    <w:tmpl w:val="EDE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F3878"/>
    <w:multiLevelType w:val="hybridMultilevel"/>
    <w:tmpl w:val="0F54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335DC"/>
    <w:multiLevelType w:val="hybridMultilevel"/>
    <w:tmpl w:val="DD604BF2"/>
    <w:lvl w:ilvl="0" w:tplc="53A8A4F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EC56DB"/>
    <w:multiLevelType w:val="hybridMultilevel"/>
    <w:tmpl w:val="CE84483C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15E3F"/>
    <w:multiLevelType w:val="hybridMultilevel"/>
    <w:tmpl w:val="7C7865FE"/>
    <w:lvl w:ilvl="0" w:tplc="53A8A4FA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4850859"/>
    <w:multiLevelType w:val="hybridMultilevel"/>
    <w:tmpl w:val="DD943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2C1018"/>
    <w:multiLevelType w:val="multilevel"/>
    <w:tmpl w:val="3C12D9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C554F88"/>
    <w:multiLevelType w:val="multilevel"/>
    <w:tmpl w:val="9FB46C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E730B9B"/>
    <w:multiLevelType w:val="multilevel"/>
    <w:tmpl w:val="DC649D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EE46239"/>
    <w:multiLevelType w:val="hybridMultilevel"/>
    <w:tmpl w:val="CBA068A0"/>
    <w:lvl w:ilvl="0" w:tplc="53A8A4F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DE271E"/>
    <w:multiLevelType w:val="multilevel"/>
    <w:tmpl w:val="A2A64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57B468B"/>
    <w:multiLevelType w:val="hybridMultilevel"/>
    <w:tmpl w:val="E63E635E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F0786"/>
    <w:multiLevelType w:val="multilevel"/>
    <w:tmpl w:val="86B8C5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CA8202E"/>
    <w:multiLevelType w:val="hybridMultilevel"/>
    <w:tmpl w:val="45A0644E"/>
    <w:lvl w:ilvl="0" w:tplc="E8BC052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60FBE"/>
    <w:multiLevelType w:val="multilevel"/>
    <w:tmpl w:val="3594F7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0FC1484"/>
    <w:multiLevelType w:val="hybridMultilevel"/>
    <w:tmpl w:val="5DA28AFA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4772"/>
    <w:multiLevelType w:val="multilevel"/>
    <w:tmpl w:val="51E2CF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0DD5829"/>
    <w:multiLevelType w:val="multilevel"/>
    <w:tmpl w:val="C2885A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BA02AD"/>
    <w:multiLevelType w:val="multilevel"/>
    <w:tmpl w:val="AE3E06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6D65A01"/>
    <w:multiLevelType w:val="multilevel"/>
    <w:tmpl w:val="32AEA9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EB55DCD"/>
    <w:multiLevelType w:val="hybridMultilevel"/>
    <w:tmpl w:val="B7CA6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C86968"/>
    <w:multiLevelType w:val="multilevel"/>
    <w:tmpl w:val="015A2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1646814"/>
    <w:multiLevelType w:val="multilevel"/>
    <w:tmpl w:val="37900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6">
    <w:nsid w:val="71E123E5"/>
    <w:multiLevelType w:val="multilevel"/>
    <w:tmpl w:val="A1F0E0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619011A"/>
    <w:multiLevelType w:val="hybridMultilevel"/>
    <w:tmpl w:val="C55C0676"/>
    <w:lvl w:ilvl="0" w:tplc="53A8A4F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642A82"/>
    <w:multiLevelType w:val="multilevel"/>
    <w:tmpl w:val="01B268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AB3905"/>
    <w:multiLevelType w:val="hybridMultilevel"/>
    <w:tmpl w:val="89B21C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020656"/>
    <w:multiLevelType w:val="multilevel"/>
    <w:tmpl w:val="7B7EF7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B776759"/>
    <w:multiLevelType w:val="hybridMultilevel"/>
    <w:tmpl w:val="59EA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9"/>
  </w:num>
  <w:num w:numId="4">
    <w:abstractNumId w:val="5"/>
  </w:num>
  <w:num w:numId="5">
    <w:abstractNumId w:val="33"/>
  </w:num>
  <w:num w:numId="6">
    <w:abstractNumId w:val="13"/>
  </w:num>
  <w:num w:numId="7">
    <w:abstractNumId w:val="18"/>
  </w:num>
  <w:num w:numId="8">
    <w:abstractNumId w:val="11"/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568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5"/>
  </w:num>
  <w:num w:numId="17">
    <w:abstractNumId w:val="37"/>
  </w:num>
  <w:num w:numId="18">
    <w:abstractNumId w:val="7"/>
  </w:num>
  <w:num w:numId="19">
    <w:abstractNumId w:val="14"/>
  </w:num>
  <w:num w:numId="20">
    <w:abstractNumId w:val="41"/>
  </w:num>
  <w:num w:numId="21">
    <w:abstractNumId w:val="28"/>
  </w:num>
  <w:num w:numId="22">
    <w:abstractNumId w:val="16"/>
  </w:num>
  <w:num w:numId="23">
    <w:abstractNumId w:val="32"/>
  </w:num>
  <w:num w:numId="24">
    <w:abstractNumId w:val="30"/>
  </w:num>
  <w:num w:numId="25">
    <w:abstractNumId w:val="24"/>
  </w:num>
  <w:num w:numId="26">
    <w:abstractNumId w:val="22"/>
  </w:num>
  <w:num w:numId="27">
    <w:abstractNumId w:val="15"/>
  </w:num>
  <w:num w:numId="28">
    <w:abstractNumId w:val="17"/>
  </w:num>
  <w:num w:numId="29">
    <w:abstractNumId w:val="36"/>
  </w:num>
  <w:num w:numId="30">
    <w:abstractNumId w:val="4"/>
  </w:num>
  <w:num w:numId="31">
    <w:abstractNumId w:val="21"/>
  </w:num>
  <w:num w:numId="32">
    <w:abstractNumId w:val="19"/>
  </w:num>
  <w:num w:numId="33">
    <w:abstractNumId w:val="3"/>
  </w:num>
  <w:num w:numId="34">
    <w:abstractNumId w:val="29"/>
  </w:num>
  <w:num w:numId="35">
    <w:abstractNumId w:val="40"/>
  </w:num>
  <w:num w:numId="36">
    <w:abstractNumId w:val="10"/>
  </w:num>
  <w:num w:numId="37">
    <w:abstractNumId w:val="31"/>
  </w:num>
  <w:num w:numId="38">
    <w:abstractNumId w:val="34"/>
  </w:num>
  <w:num w:numId="39">
    <w:abstractNumId w:val="6"/>
  </w:num>
  <w:num w:numId="40">
    <w:abstractNumId w:val="23"/>
  </w:num>
  <w:num w:numId="41">
    <w:abstractNumId w:val="20"/>
  </w:num>
  <w:num w:numId="42">
    <w:abstractNumId w:val="38"/>
  </w:num>
  <w:num w:numId="43">
    <w:abstractNumId w:val="27"/>
  </w:num>
  <w:num w:numId="44">
    <w:abstractNumId w:val="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06E93"/>
    <w:rsid w:val="00012675"/>
    <w:rsid w:val="00032714"/>
    <w:rsid w:val="00065612"/>
    <w:rsid w:val="00066ABB"/>
    <w:rsid w:val="00071FDB"/>
    <w:rsid w:val="00072794"/>
    <w:rsid w:val="000769FD"/>
    <w:rsid w:val="000A4EF9"/>
    <w:rsid w:val="00102B01"/>
    <w:rsid w:val="0010324E"/>
    <w:rsid w:val="00156BFB"/>
    <w:rsid w:val="001C7E12"/>
    <w:rsid w:val="002B14F2"/>
    <w:rsid w:val="002B5180"/>
    <w:rsid w:val="002C15EE"/>
    <w:rsid w:val="002C4105"/>
    <w:rsid w:val="002E40D3"/>
    <w:rsid w:val="002F134E"/>
    <w:rsid w:val="00302D84"/>
    <w:rsid w:val="0032674D"/>
    <w:rsid w:val="00331CD8"/>
    <w:rsid w:val="003536D7"/>
    <w:rsid w:val="003666FD"/>
    <w:rsid w:val="0039052E"/>
    <w:rsid w:val="003F7738"/>
    <w:rsid w:val="0040158B"/>
    <w:rsid w:val="00402046"/>
    <w:rsid w:val="00423459"/>
    <w:rsid w:val="004871CE"/>
    <w:rsid w:val="004A59C9"/>
    <w:rsid w:val="004E5F1C"/>
    <w:rsid w:val="00505077"/>
    <w:rsid w:val="00527F45"/>
    <w:rsid w:val="00545E08"/>
    <w:rsid w:val="005578EA"/>
    <w:rsid w:val="00565FAE"/>
    <w:rsid w:val="00580C55"/>
    <w:rsid w:val="00580E35"/>
    <w:rsid w:val="005861C1"/>
    <w:rsid w:val="005E2FC3"/>
    <w:rsid w:val="005E79B2"/>
    <w:rsid w:val="005F009F"/>
    <w:rsid w:val="006456E6"/>
    <w:rsid w:val="006526C2"/>
    <w:rsid w:val="00675FF0"/>
    <w:rsid w:val="006A6913"/>
    <w:rsid w:val="006B19CC"/>
    <w:rsid w:val="006F548F"/>
    <w:rsid w:val="00710A61"/>
    <w:rsid w:val="007350A8"/>
    <w:rsid w:val="0075170A"/>
    <w:rsid w:val="007517E6"/>
    <w:rsid w:val="00762267"/>
    <w:rsid w:val="007C74FA"/>
    <w:rsid w:val="00801573"/>
    <w:rsid w:val="008051E2"/>
    <w:rsid w:val="008222EE"/>
    <w:rsid w:val="008278D1"/>
    <w:rsid w:val="00831552"/>
    <w:rsid w:val="008845B1"/>
    <w:rsid w:val="00890DC0"/>
    <w:rsid w:val="00892EA0"/>
    <w:rsid w:val="008A0316"/>
    <w:rsid w:val="008B71E4"/>
    <w:rsid w:val="008C0074"/>
    <w:rsid w:val="008E4006"/>
    <w:rsid w:val="00911242"/>
    <w:rsid w:val="00916A86"/>
    <w:rsid w:val="009646C7"/>
    <w:rsid w:val="0099040A"/>
    <w:rsid w:val="009B0965"/>
    <w:rsid w:val="00A6092E"/>
    <w:rsid w:val="00A62A62"/>
    <w:rsid w:val="00A6764D"/>
    <w:rsid w:val="00AA2E5B"/>
    <w:rsid w:val="00AC5864"/>
    <w:rsid w:val="00AF0BF1"/>
    <w:rsid w:val="00B26F9A"/>
    <w:rsid w:val="00B474FD"/>
    <w:rsid w:val="00B50EB7"/>
    <w:rsid w:val="00B62E33"/>
    <w:rsid w:val="00B63F62"/>
    <w:rsid w:val="00B70FA8"/>
    <w:rsid w:val="00B712A6"/>
    <w:rsid w:val="00B75CA1"/>
    <w:rsid w:val="00B86A4F"/>
    <w:rsid w:val="00B909C1"/>
    <w:rsid w:val="00C03DF9"/>
    <w:rsid w:val="00C05751"/>
    <w:rsid w:val="00C974A2"/>
    <w:rsid w:val="00CA4B55"/>
    <w:rsid w:val="00CC1A66"/>
    <w:rsid w:val="00CC6032"/>
    <w:rsid w:val="00CF1B3B"/>
    <w:rsid w:val="00CF2E61"/>
    <w:rsid w:val="00CF6F5D"/>
    <w:rsid w:val="00D42F41"/>
    <w:rsid w:val="00D704A7"/>
    <w:rsid w:val="00DA2527"/>
    <w:rsid w:val="00DA4437"/>
    <w:rsid w:val="00DD4847"/>
    <w:rsid w:val="00DE4256"/>
    <w:rsid w:val="00E36C20"/>
    <w:rsid w:val="00E45B1B"/>
    <w:rsid w:val="00E45F7A"/>
    <w:rsid w:val="00E5273A"/>
    <w:rsid w:val="00E54D66"/>
    <w:rsid w:val="00E560C5"/>
    <w:rsid w:val="00E6084E"/>
    <w:rsid w:val="00E76412"/>
    <w:rsid w:val="00E7671F"/>
    <w:rsid w:val="00EA1F63"/>
    <w:rsid w:val="00EC5F3D"/>
    <w:rsid w:val="00ED56F8"/>
    <w:rsid w:val="00EF1FE8"/>
    <w:rsid w:val="00EF4D97"/>
    <w:rsid w:val="00F33A9F"/>
    <w:rsid w:val="00F82B42"/>
    <w:rsid w:val="00F878C0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C74FA"/>
    <w:pPr>
      <w:keepNext/>
      <w:ind w:left="70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74F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7C74FA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7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C74FA"/>
    <w:rPr>
      <w:color w:val="0000FF"/>
      <w:u w:val="single"/>
    </w:rPr>
  </w:style>
  <w:style w:type="paragraph" w:styleId="a6">
    <w:name w:val="footer"/>
    <w:basedOn w:val="a"/>
    <w:link w:val="a7"/>
    <w:rsid w:val="007C7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74FA"/>
  </w:style>
  <w:style w:type="paragraph" w:styleId="a9">
    <w:name w:val="footnote text"/>
    <w:basedOn w:val="a"/>
    <w:link w:val="aa"/>
    <w:rsid w:val="007C74F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7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C74FA"/>
    <w:rPr>
      <w:vertAlign w:val="superscript"/>
    </w:rPr>
  </w:style>
  <w:style w:type="paragraph" w:styleId="ac">
    <w:name w:val="List Paragraph"/>
    <w:basedOn w:val="a"/>
    <w:uiPriority w:val="34"/>
    <w:qFormat/>
    <w:rsid w:val="007C74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015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rsid w:val="00102B01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2D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2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C74FA"/>
    <w:pPr>
      <w:keepNext/>
      <w:ind w:left="70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74F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7C74FA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7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C74FA"/>
    <w:rPr>
      <w:color w:val="0000FF"/>
      <w:u w:val="single"/>
    </w:rPr>
  </w:style>
  <w:style w:type="paragraph" w:styleId="a6">
    <w:name w:val="footer"/>
    <w:basedOn w:val="a"/>
    <w:link w:val="a7"/>
    <w:rsid w:val="007C7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74FA"/>
  </w:style>
  <w:style w:type="paragraph" w:styleId="a9">
    <w:name w:val="footnote text"/>
    <w:basedOn w:val="a"/>
    <w:link w:val="aa"/>
    <w:rsid w:val="007C74F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7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C74FA"/>
    <w:rPr>
      <w:vertAlign w:val="superscript"/>
    </w:rPr>
  </w:style>
  <w:style w:type="paragraph" w:styleId="ac">
    <w:name w:val="List Paragraph"/>
    <w:basedOn w:val="a"/>
    <w:uiPriority w:val="34"/>
    <w:qFormat/>
    <w:rsid w:val="007C74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015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rsid w:val="00102B01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2D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2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e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Мурик</dc:creator>
  <cp:keywords/>
  <dc:description/>
  <cp:lastModifiedBy>office</cp:lastModifiedBy>
  <cp:revision>25</cp:revision>
  <cp:lastPrinted>2013-12-24T03:59:00Z</cp:lastPrinted>
  <dcterms:created xsi:type="dcterms:W3CDTF">2013-10-31T14:14:00Z</dcterms:created>
  <dcterms:modified xsi:type="dcterms:W3CDTF">2013-12-24T04:30:00Z</dcterms:modified>
</cp:coreProperties>
</file>