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99"/>
        <w:tblW w:w="11520" w:type="dxa"/>
        <w:tblLayout w:type="fixed"/>
        <w:tblLook w:val="0000" w:firstRow="0" w:lastRow="0" w:firstColumn="0" w:lastColumn="0" w:noHBand="0" w:noVBand="0"/>
      </w:tblPr>
      <w:tblGrid>
        <w:gridCol w:w="2366"/>
        <w:gridCol w:w="2170"/>
        <w:gridCol w:w="1560"/>
        <w:gridCol w:w="283"/>
        <w:gridCol w:w="1418"/>
        <w:gridCol w:w="708"/>
        <w:gridCol w:w="2526"/>
        <w:gridCol w:w="489"/>
      </w:tblGrid>
      <w:tr w:rsidR="007F7CBD" w:rsidTr="000F29DA">
        <w:trPr>
          <w:trHeight w:val="7938"/>
        </w:trPr>
        <w:tc>
          <w:tcPr>
            <w:tcW w:w="11520" w:type="dxa"/>
            <w:gridSpan w:val="8"/>
          </w:tcPr>
          <w:tbl>
            <w:tblPr>
              <w:tblStyle w:val="a4"/>
              <w:tblW w:w="86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1"/>
              <w:gridCol w:w="5822"/>
            </w:tblGrid>
            <w:tr w:rsidR="007F7CBD" w:rsidTr="00027280">
              <w:trPr>
                <w:trHeight w:val="1651"/>
                <w:jc w:val="center"/>
              </w:trPr>
              <w:tc>
                <w:tcPr>
                  <w:tcW w:w="2871" w:type="dxa"/>
                </w:tcPr>
                <w:p w:rsidR="007F7CBD" w:rsidRDefault="007F7CBD" w:rsidP="00027280">
                  <w:pPr>
                    <w:framePr w:hSpace="180" w:wrap="around" w:vAnchor="text" w:hAnchor="margin" w:y="-699"/>
                    <w:jc w:val="both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08BB6BBA" wp14:editId="192083CF">
                        <wp:simplePos x="0" y="0"/>
                        <wp:positionH relativeFrom="column">
                          <wp:posOffset>71120</wp:posOffset>
                        </wp:positionH>
                        <wp:positionV relativeFrom="paragraph">
                          <wp:posOffset>152400</wp:posOffset>
                        </wp:positionV>
                        <wp:extent cx="1276350" cy="1114425"/>
                        <wp:effectExtent l="19050" t="0" r="0" b="0"/>
                        <wp:wrapSquare wrapText="bothSides"/>
                        <wp:docPr id="185" name="Рисунок 1" descr="T:\2012-2013\ОСЕННИЙ ТУР 2012-2013\познание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:\2012-2013\ОСЕННИЙ ТУР 2012-2013\познание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822" w:type="dxa"/>
                </w:tcPr>
                <w:p w:rsidR="00063DAB" w:rsidRDefault="00063DAB" w:rsidP="00063DAB">
                  <w:pPr>
                    <w:framePr w:hSpace="180" w:wrap="around" w:vAnchor="text" w:hAnchor="margin" w:y="-699"/>
                    <w:jc w:val="center"/>
                    <w:rPr>
                      <w:b/>
                      <w:color w:val="7030A0"/>
                      <w:sz w:val="28"/>
                    </w:rPr>
                  </w:pPr>
                </w:p>
                <w:p w:rsidR="007F7CBD" w:rsidRPr="00F45A82" w:rsidRDefault="007F7CBD" w:rsidP="00063DAB">
                  <w:pPr>
                    <w:framePr w:hSpace="180" w:wrap="around" w:vAnchor="text" w:hAnchor="margin" w:y="-699"/>
                    <w:jc w:val="center"/>
                    <w:rPr>
                      <w:b/>
                      <w:color w:val="7030A0"/>
                      <w:sz w:val="28"/>
                    </w:rPr>
                  </w:pPr>
                  <w:r w:rsidRPr="00F45A82">
                    <w:rPr>
                      <w:b/>
                      <w:color w:val="7030A0"/>
                      <w:sz w:val="28"/>
                    </w:rPr>
                    <w:t>ВСЕРОССИЙСКИЙ ЗАОЧНЫЙ ОТКРЫТЫЙ ПРОЕКТ «ПОЗНАНИЕ И ТВОРЧЕСТВО»</w:t>
                  </w:r>
                </w:p>
                <w:p w:rsidR="007F7CBD" w:rsidRPr="00F45A82" w:rsidRDefault="00EF5196" w:rsidP="00063DAB">
                  <w:pPr>
                    <w:framePr w:hSpace="180" w:wrap="around" w:vAnchor="text" w:hAnchor="margin" w:y="-699"/>
                    <w:jc w:val="both"/>
                    <w:rPr>
                      <w:sz w:val="12"/>
                    </w:rPr>
                  </w:pPr>
                  <w:r>
                    <w:rPr>
                      <w:noProof/>
                      <w:sz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6D4962" wp14:editId="6EA4FC61">
                            <wp:simplePos x="0" y="0"/>
                            <wp:positionH relativeFrom="column">
                              <wp:posOffset>762000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343150" cy="304800"/>
                            <wp:effectExtent l="0" t="0" r="19050" b="190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2343150" cy="3048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6350">
                                      <a:solidFill>
                                        <a:srgbClr val="0D0D0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6B8B" w:rsidRPr="009D6617" w:rsidRDefault="00A06D80" w:rsidP="007F7CBD">
                                        <w:pPr>
                                          <w:tabs>
                                            <w:tab w:val="left" w:pos="0"/>
                                          </w:tabs>
                                          <w:spacing w:line="216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7030A0"/>
                                            <w:sz w:val="28"/>
                                            <w:lang w:val="en-US"/>
                                          </w:rPr>
                                        </w:pPr>
                                        <w:hyperlink r:id="rId7" w:history="1">
                                          <w:r w:rsidR="00386B8B" w:rsidRPr="00E45D06">
                                            <w:rPr>
                                              <w:rStyle w:val="a7"/>
                                              <w:rFonts w:ascii="Calibri" w:eastAsia="Times New Roman" w:hAnsi="Calibri" w:cs="Times New Roman"/>
                                              <w:b/>
                                              <w:sz w:val="28"/>
                                              <w:lang w:val="en-US"/>
                                            </w:rPr>
                                            <w:t>olimpiada.future4you.ru</w:t>
                                          </w:r>
                                        </w:hyperlink>
                                      </w:p>
                                      <w:p w:rsidR="00386B8B" w:rsidRPr="00455755" w:rsidRDefault="00386B8B" w:rsidP="007F7CBD">
                                        <w:pPr>
                                          <w:tabs>
                                            <w:tab w:val="left" w:pos="0"/>
                                          </w:tabs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FFFFFF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2" o:spid="_x0000_s1026" style="position:absolute;left:0;text-align:left;margin-left:60pt;margin-top:5.25pt;width:184.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" fillcolor="#daeef3 [664]" strokecolor="#0d0d0d" strokeweight=".5pt">
                            <v:textbox>
                              <w:txbxContent>
                                <w:p w:rsidR="00386B8B" w:rsidRPr="009D6617" w:rsidRDefault="000F29DA" w:rsidP="007F7CBD">
                                  <w:pPr>
                                    <w:tabs>
                                      <w:tab w:val="left" w:pos="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7030A0"/>
                                      <w:sz w:val="28"/>
                                      <w:lang w:val="en-US"/>
                                    </w:rPr>
                                  </w:pPr>
                                  <w:hyperlink r:id="rId8" w:history="1">
                                    <w:r w:rsidR="00386B8B" w:rsidRPr="00E45D06">
                                      <w:rPr>
                                        <w:rStyle w:val="a7"/>
                                        <w:rFonts w:ascii="Calibri" w:eastAsia="Times New Roman" w:hAnsi="Calibri" w:cs="Times New Roman"/>
                                        <w:b/>
                                        <w:sz w:val="28"/>
                                        <w:lang w:val="en-US"/>
                                      </w:rPr>
                                      <w:t>olimpiada.future4you.ru</w:t>
                                    </w:r>
                                  </w:hyperlink>
                                </w:p>
                                <w:p w:rsidR="00386B8B" w:rsidRPr="00455755" w:rsidRDefault="00386B8B" w:rsidP="007F7CB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7F7CBD" w:rsidRPr="00AD02BE" w:rsidRDefault="007F7CBD" w:rsidP="00063DAB">
                  <w:pPr>
                    <w:framePr w:hSpace="180" w:wrap="around" w:vAnchor="text" w:hAnchor="margin" w:y="-699"/>
                    <w:jc w:val="both"/>
                  </w:pPr>
                </w:p>
              </w:tc>
            </w:tr>
          </w:tbl>
          <w:p w:rsidR="000F29DA" w:rsidRPr="00A06D80" w:rsidRDefault="000F29DA" w:rsidP="000F29DA"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Здравствуйте, уважаемые коллеги</w:t>
            </w:r>
            <w:r w:rsidR="00A06D80">
              <w:rPr>
                <w:b/>
                <w:color w:val="7030A0"/>
                <w:lang w:val="en-US"/>
              </w:rPr>
              <w:t>!</w:t>
            </w:r>
          </w:p>
          <w:p w:rsidR="007F7CBD" w:rsidRPr="00AD02BE" w:rsidRDefault="007F7CBD" w:rsidP="00063DAB">
            <w:pPr>
              <w:spacing w:after="0" w:line="240" w:lineRule="auto"/>
              <w:jc w:val="center"/>
              <w:rPr>
                <w:b/>
                <w:color w:val="7030A0"/>
                <w:sz w:val="8"/>
                <w:szCs w:val="8"/>
              </w:rPr>
            </w:pPr>
          </w:p>
          <w:p w:rsidR="00EF5196" w:rsidRPr="00EF5196" w:rsidRDefault="00EF5196" w:rsidP="00EF51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EF5196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Весна – это пробуждение природы, это время, когда хочется творить и вершить, стремясь к неведомым горизонтам!</w:t>
            </w:r>
            <w:r w:rsidRPr="00EF5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C65BE" w:rsidRPr="000F29DA" w:rsidRDefault="008C65BE" w:rsidP="008C65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800000"/>
                <w:sz w:val="18"/>
                <w:szCs w:val="18"/>
              </w:rPr>
            </w:pPr>
            <w:r w:rsidRPr="00EF5196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Для активной мыслительной деятельности прекрасным подспорьем могут стать задания </w:t>
            </w:r>
            <w:r w:rsidRPr="00EF5196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«Весеннего» тура</w:t>
            </w:r>
            <w:r w:rsidRPr="00EF5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F5196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проекта </w:t>
            </w:r>
          </w:p>
          <w:p w:rsidR="008C65BE" w:rsidRPr="00EF5196" w:rsidRDefault="008C65BE" w:rsidP="008C65B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</w:rPr>
            </w:pPr>
            <w:r w:rsidRPr="00EF5196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 xml:space="preserve">«Познание и </w:t>
            </w:r>
            <w:r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т</w:t>
            </w:r>
            <w:r w:rsidRPr="00EF5196">
              <w:rPr>
                <w:rFonts w:ascii="Arial" w:eastAsia="Times New Roman" w:hAnsi="Arial" w:cs="Arial"/>
                <w:color w:val="800000"/>
                <w:sz w:val="18"/>
                <w:szCs w:val="18"/>
              </w:rPr>
              <w:t>ворчество», разработанные нашими экспертами.</w:t>
            </w:r>
          </w:p>
          <w:p w:rsidR="008C65BE" w:rsidRPr="00A06D80" w:rsidRDefault="008C65BE" w:rsidP="008C65BE">
            <w:pPr>
              <w:pStyle w:val="a3"/>
              <w:jc w:val="center"/>
            </w:pPr>
            <w:r>
              <w:t>Приглашаем Ваших детей принять участие в предметных конкурсах - олимпиадах для учащихся с 1 по 11 класс</w:t>
            </w:r>
            <w:r w:rsidRPr="0060116D">
              <w:t>.</w:t>
            </w:r>
          </w:p>
          <w:p w:rsidR="000F29DA" w:rsidRPr="00A06D80" w:rsidRDefault="000F29DA" w:rsidP="000F29DA">
            <w:pPr>
              <w:pStyle w:val="a3"/>
              <w:ind w:firstLine="284"/>
              <w:jc w:val="both"/>
              <w:rPr>
                <w:sz w:val="6"/>
              </w:rPr>
            </w:pPr>
          </w:p>
          <w:p w:rsidR="000F29DA" w:rsidRDefault="000F29DA" w:rsidP="000F29DA">
            <w:pPr>
              <w:pStyle w:val="a3"/>
              <w:ind w:firstLine="284"/>
              <w:jc w:val="both"/>
            </w:pPr>
            <w:r>
              <w:t>Задания рассчитаны на разный уровень знаний, так что любо</w:t>
            </w:r>
            <w:bookmarkStart w:id="0" w:name="_GoBack"/>
            <w:bookmarkEnd w:id="0"/>
            <w:r>
              <w:t xml:space="preserve">й ребенок  сможет выбрать викторину себе по вкусу. </w:t>
            </w:r>
          </w:p>
          <w:p w:rsidR="000F29DA" w:rsidRPr="000F29DA" w:rsidRDefault="000F29DA" w:rsidP="008C65BE">
            <w:pPr>
              <w:pStyle w:val="a3"/>
              <w:jc w:val="both"/>
              <w:rPr>
                <w:sz w:val="8"/>
              </w:rPr>
            </w:pPr>
          </w:p>
          <w:p w:rsidR="008C65BE" w:rsidRDefault="008C65BE" w:rsidP="008C65BE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Всероссийские заочные олимпиады «Познание и творчество» проводятся более 10 лет!</w:t>
            </w:r>
          </w:p>
          <w:p w:rsidR="008C65BE" w:rsidRDefault="008C65BE" w:rsidP="008C65BE">
            <w:pPr>
              <w:spacing w:after="0" w:line="240" w:lineRule="auto"/>
              <w:jc w:val="center"/>
              <w:rPr>
                <w:color w:val="7030A0"/>
                <w:sz w:val="8"/>
                <w:szCs w:val="8"/>
              </w:rPr>
            </w:pPr>
          </w:p>
          <w:p w:rsidR="008C65BE" w:rsidRPr="000F29DA" w:rsidRDefault="008C65BE" w:rsidP="008C65BE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Авторы и эксперты конкурсов - педагоги высшей категории, кандидаты и доктора наук!</w:t>
            </w:r>
          </w:p>
          <w:p w:rsidR="000F29DA" w:rsidRPr="000F29DA" w:rsidRDefault="000F29DA" w:rsidP="008C65BE">
            <w:pPr>
              <w:spacing w:after="0" w:line="240" w:lineRule="auto"/>
              <w:jc w:val="center"/>
              <w:rPr>
                <w:b/>
                <w:i/>
                <w:color w:val="7030A0"/>
                <w:sz w:val="14"/>
              </w:rPr>
            </w:pPr>
          </w:p>
          <w:p w:rsidR="007F7CBD" w:rsidRPr="00AD02BE" w:rsidRDefault="007F7CBD" w:rsidP="00063DAB">
            <w:pPr>
              <w:spacing w:after="0" w:line="240" w:lineRule="auto"/>
              <w:jc w:val="both"/>
              <w:rPr>
                <w:b/>
              </w:rPr>
            </w:pPr>
            <w:r w:rsidRPr="00AD02BE">
              <w:rPr>
                <w:b/>
                <w:color w:val="7030A0"/>
              </w:rPr>
              <w:t>Что получат участники конкурса: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</w:pPr>
            <w:r w:rsidRPr="00F45A82">
              <w:rPr>
                <w:b/>
              </w:rPr>
              <w:t xml:space="preserve">1. </w:t>
            </w:r>
            <w:r w:rsidRPr="00AD02BE">
              <w:t xml:space="preserve">Дипломы </w:t>
            </w:r>
            <w:r>
              <w:t>(</w:t>
            </w:r>
            <w:r w:rsidRPr="00AD02BE">
              <w:t>призёр</w:t>
            </w:r>
            <w:r>
              <w:t>ы</w:t>
            </w:r>
            <w:r w:rsidRPr="00AD02BE">
              <w:t xml:space="preserve"> и лауреат</w:t>
            </w:r>
            <w:r>
              <w:t>ы);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</w:pPr>
            <w:r w:rsidRPr="00F45A82">
              <w:rPr>
                <w:b/>
              </w:rPr>
              <w:t>2.</w:t>
            </w:r>
            <w:r w:rsidRPr="00AD02BE">
              <w:t xml:space="preserve"> Свидетельства </w:t>
            </w:r>
            <w:r>
              <w:t>(</w:t>
            </w:r>
            <w:r w:rsidRPr="00AD02BE">
              <w:t>участник</w:t>
            </w:r>
            <w:r>
              <w:t>и);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</w:pPr>
            <w:r w:rsidRPr="00F45A82">
              <w:rPr>
                <w:b/>
              </w:rPr>
              <w:t>3.</w:t>
            </w:r>
            <w:r w:rsidRPr="00AD02BE">
              <w:t xml:space="preserve"> Итоговый анализ работ с комментариями эксперта</w:t>
            </w:r>
            <w:r>
              <w:t xml:space="preserve"> – каждому участнику;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</w:pPr>
            <w:r w:rsidRPr="00F45A82">
              <w:rPr>
                <w:b/>
              </w:rPr>
              <w:t>4.</w:t>
            </w:r>
            <w:r w:rsidRPr="00AD02BE">
              <w:t xml:space="preserve"> Победител</w:t>
            </w:r>
            <w:r>
              <w:t>и</w:t>
            </w:r>
            <w:r w:rsidRPr="00AD02BE">
              <w:t xml:space="preserve"> (обладател</w:t>
            </w:r>
            <w:r>
              <w:t>и</w:t>
            </w:r>
            <w:r w:rsidRPr="00AD02BE">
              <w:t xml:space="preserve"> ГРАН-ПРИ) </w:t>
            </w:r>
            <w:r>
              <w:t>–</w:t>
            </w:r>
            <w:r w:rsidRPr="00AD02BE">
              <w:t xml:space="preserve"> </w:t>
            </w:r>
            <w:r>
              <w:t xml:space="preserve">призы, </w:t>
            </w:r>
            <w:r w:rsidRPr="00AD02BE">
              <w:t>спец. диплом</w:t>
            </w:r>
            <w:r>
              <w:t>ы</w:t>
            </w:r>
            <w:r w:rsidRPr="00AD02BE">
              <w:t xml:space="preserve"> и </w:t>
            </w:r>
            <w:r w:rsidRPr="00063DAB">
              <w:rPr>
                <w:b/>
              </w:rPr>
              <w:t>премии от 1000 до 10000 рублей</w:t>
            </w:r>
            <w:r>
              <w:t>;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</w:pPr>
            <w:r w:rsidRPr="00F45A82">
              <w:rPr>
                <w:b/>
              </w:rPr>
              <w:t>5.</w:t>
            </w:r>
            <w:r w:rsidRPr="00AD02BE">
              <w:t xml:space="preserve"> Бесплатное членство в </w:t>
            </w:r>
            <w:hyperlink r:id="rId9" w:history="1">
              <w:r w:rsidRPr="00D61157">
                <w:rPr>
                  <w:rStyle w:val="a7"/>
                </w:rPr>
                <w:t>"Престиж-</w:t>
              </w:r>
              <w:proofErr w:type="spellStart"/>
              <w:proofErr w:type="gramStart"/>
              <w:r w:rsidRPr="00D61157">
                <w:rPr>
                  <w:rStyle w:val="a7"/>
                </w:rPr>
                <w:t>club</w:t>
              </w:r>
              <w:proofErr w:type="spellEnd"/>
              <w:proofErr w:type="gramEnd"/>
              <w:r w:rsidRPr="00D61157">
                <w:rPr>
                  <w:rStyle w:val="a7"/>
                </w:rPr>
                <w:t>"</w:t>
              </w:r>
            </w:hyperlink>
            <w:r>
              <w:t xml:space="preserve"> (участники конкурсов группы «Престиж»)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7F7CBD" w:rsidRPr="009C3759" w:rsidRDefault="007F7CBD" w:rsidP="00063DAB">
            <w:pPr>
              <w:spacing w:after="0" w:line="240" w:lineRule="auto"/>
              <w:jc w:val="both"/>
            </w:pPr>
            <w:r>
              <w:t>Все  педагоги получают свидетельства</w:t>
            </w:r>
            <w:r w:rsidRPr="009C3759">
              <w:t xml:space="preserve"> </w:t>
            </w:r>
            <w:r>
              <w:t>и сертификаты  о подготовке призёров и лауреатов.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7F7CBD" w:rsidRDefault="007F7CBD" w:rsidP="00063DAB">
            <w:pPr>
              <w:spacing w:after="0" w:line="240" w:lineRule="auto"/>
              <w:jc w:val="both"/>
            </w:pPr>
            <w:r w:rsidRPr="00F45A82">
              <w:rPr>
                <w:b/>
              </w:rPr>
              <w:t xml:space="preserve">Лучшим педагогам: </w:t>
            </w:r>
            <w:r>
              <w:t xml:space="preserve">премии </w:t>
            </w:r>
            <w:r w:rsidRPr="00BE6AD0">
              <w:rPr>
                <w:b/>
              </w:rPr>
              <w:t>по итогам каждого тура</w:t>
            </w:r>
            <w:r>
              <w:t xml:space="preserve"> - 10000 рублей</w:t>
            </w:r>
            <w:r w:rsidRPr="009C3759">
              <w:t xml:space="preserve">, а по итогам года </w:t>
            </w:r>
            <w:r w:rsidR="00BE6AD0">
              <w:t>по всем проектам</w:t>
            </w:r>
            <w:r w:rsidR="00D61157">
              <w:t xml:space="preserve"> </w:t>
            </w:r>
            <w:r w:rsidRPr="009C3759">
              <w:t xml:space="preserve">– </w:t>
            </w:r>
            <w:r w:rsidR="00BE6AD0" w:rsidRPr="00BE6AD0">
              <w:rPr>
                <w:b/>
              </w:rPr>
              <w:t>5</w:t>
            </w:r>
            <w:r w:rsidRPr="00BE6AD0">
              <w:rPr>
                <w:b/>
              </w:rPr>
              <w:t>0000 рублей</w:t>
            </w:r>
            <w:r>
              <w:t>, медали</w:t>
            </w:r>
            <w:r w:rsidRPr="009C3759">
              <w:t xml:space="preserve"> «Лучший педагог проекта “Познание и творчество”» и «За вклад в развитие образования России». </w:t>
            </w:r>
          </w:p>
          <w:p w:rsidR="007F7CBD" w:rsidRDefault="007F7CBD" w:rsidP="00063DAB">
            <w:pPr>
              <w:spacing w:after="0" w:line="240" w:lineRule="auto"/>
              <w:jc w:val="both"/>
            </w:pPr>
            <w:r>
              <w:t>Лауреаты</w:t>
            </w:r>
            <w:r w:rsidRPr="00A26D42">
              <w:t xml:space="preserve"> конкурсов, и их научные руководители</w:t>
            </w:r>
            <w:r w:rsidRPr="009C3759">
              <w:t xml:space="preserve"> </w:t>
            </w:r>
            <w:r>
              <w:t>получают скидки на участие в очных проектах.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7F7CBD" w:rsidRDefault="007F7CBD" w:rsidP="00063DAB">
            <w:pPr>
              <w:spacing w:after="0" w:line="240" w:lineRule="auto"/>
              <w:jc w:val="both"/>
            </w:pPr>
            <w:r>
              <w:t xml:space="preserve">По итогам года </w:t>
            </w:r>
            <w:r w:rsidRPr="00F45A82">
              <w:rPr>
                <w:b/>
              </w:rPr>
              <w:t xml:space="preserve">самые активные организации </w:t>
            </w:r>
            <w:r>
              <w:t xml:space="preserve">получают сертификаты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A26D42">
              <w:t>«ЛУЧШЕЕ ОБРАЗОВАТЕЛЬНОЕ УЧРЕЖДЕНИЕ РОССИИ по итогам Всероссийского конкурса «Познание и творчество»</w:t>
            </w:r>
            <w:r>
              <w:t xml:space="preserve">) и  благодарственные письма (в </w:t>
            </w:r>
            <w:proofErr w:type="spellStart"/>
            <w:r>
              <w:t>т.ч</w:t>
            </w:r>
            <w:proofErr w:type="spellEnd"/>
            <w:r>
              <w:t xml:space="preserve">. в Министерства образования регионов и лично руководителям регионов). </w:t>
            </w:r>
          </w:p>
          <w:p w:rsidR="007F7CBD" w:rsidRPr="00AD02BE" w:rsidRDefault="007F7CBD" w:rsidP="00063DAB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7F7CBD" w:rsidRDefault="007F7CBD" w:rsidP="00063DAB">
            <w:pPr>
              <w:spacing w:after="0" w:line="240" w:lineRule="auto"/>
              <w:jc w:val="both"/>
            </w:pPr>
            <w:r w:rsidRPr="00F45A82">
              <w:rPr>
                <w:b/>
              </w:rPr>
              <w:t>Премия для лучшей организации</w:t>
            </w:r>
            <w:r>
              <w:t xml:space="preserve"> по итогам года – </w:t>
            </w:r>
            <w:r w:rsidRPr="00063DAB">
              <w:rPr>
                <w:b/>
              </w:rPr>
              <w:t>грант 20000 рублей</w:t>
            </w:r>
            <w:r>
              <w:t xml:space="preserve"> на участие в проектах Программы. </w:t>
            </w:r>
          </w:p>
          <w:p w:rsidR="006A41F9" w:rsidRPr="006A41F9" w:rsidRDefault="006A41F9" w:rsidP="00063DAB">
            <w:pPr>
              <w:spacing w:after="0" w:line="240" w:lineRule="auto"/>
              <w:jc w:val="center"/>
              <w:rPr>
                <w:b/>
                <w:i/>
                <w:color w:val="7030A0"/>
                <w:sz w:val="10"/>
              </w:rPr>
            </w:pPr>
          </w:p>
          <w:p w:rsidR="007F7CBD" w:rsidRPr="00AD02BE" w:rsidRDefault="007F7CBD" w:rsidP="00063DAB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AD02BE">
              <w:rPr>
                <w:b/>
                <w:i/>
                <w:color w:val="7030A0"/>
              </w:rPr>
              <w:t>Познание и творчество – первый шаг в науку!</w:t>
            </w:r>
          </w:p>
          <w:p w:rsidR="007F7CBD" w:rsidRDefault="007F7CBD" w:rsidP="00BC5A68">
            <w:pPr>
              <w:spacing w:after="0" w:line="240" w:lineRule="auto"/>
              <w:jc w:val="center"/>
            </w:pPr>
          </w:p>
        </w:tc>
      </w:tr>
      <w:tr w:rsidR="007F7CBD" w:rsidRPr="0041671C" w:rsidTr="000F29DA">
        <w:trPr>
          <w:trHeight w:val="359"/>
        </w:trPr>
        <w:tc>
          <w:tcPr>
            <w:tcW w:w="2366" w:type="dxa"/>
            <w:vMerge w:val="restart"/>
          </w:tcPr>
          <w:p w:rsidR="007F7CBD" w:rsidRDefault="00D873B7" w:rsidP="007F7CBD">
            <w:r>
              <w:rPr>
                <w:rFonts w:ascii="Arial" w:hAnsi="Arial" w:cs="Arial"/>
                <w:b/>
                <w:bCs/>
                <w:noProof/>
                <w:color w:val="800000"/>
                <w:sz w:val="18"/>
                <w:szCs w:val="18"/>
              </w:rPr>
              <w:drawing>
                <wp:inline distT="0" distB="0" distL="0" distR="0" wp14:anchorId="52461791" wp14:editId="6602F4FC">
                  <wp:extent cx="1276350" cy="866775"/>
                  <wp:effectExtent l="19050" t="0" r="0" b="0"/>
                  <wp:docPr id="5" name="Рисунок 1" descr="начальная школ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чальная школ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gridSpan w:val="2"/>
          </w:tcPr>
          <w:p w:rsidR="007F7CBD" w:rsidRPr="0041671C" w:rsidRDefault="00D873B7" w:rsidP="00D873B7">
            <w:pPr>
              <w:pStyle w:val="2"/>
              <w:spacing w:before="120" w:line="240" w:lineRule="auto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для учащихся 1-4 классов</w:t>
            </w:r>
          </w:p>
        </w:tc>
        <w:tc>
          <w:tcPr>
            <w:tcW w:w="1701" w:type="dxa"/>
            <w:gridSpan w:val="2"/>
            <w:vMerge w:val="restart"/>
          </w:tcPr>
          <w:p w:rsidR="007F7CBD" w:rsidRDefault="00BE6AD0" w:rsidP="00130D0C">
            <w:r>
              <w:rPr>
                <w:noProof/>
              </w:rPr>
              <w:drawing>
                <wp:inline distT="0" distB="0" distL="0" distR="0" wp14:anchorId="1A7D4330" wp14:editId="52874188">
                  <wp:extent cx="714375" cy="718528"/>
                  <wp:effectExtent l="19050" t="0" r="9525" b="0"/>
                  <wp:docPr id="3" name="Рисунок 3" descr="T:\2013-2014\Картинки\inostrannye_yazy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2013-2014\Картинки\inostrannye_yazy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3"/>
          </w:tcPr>
          <w:p w:rsidR="007F7CBD" w:rsidRPr="0041671C" w:rsidRDefault="00063DAB" w:rsidP="00BE6AD0">
            <w:pPr>
              <w:pStyle w:val="2"/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  <w:r w:rsidR="007F7CBD" w:rsidRPr="0041671C">
              <w:rPr>
                <w:sz w:val="24"/>
                <w:szCs w:val="24"/>
              </w:rPr>
              <w:t xml:space="preserve"> по </w:t>
            </w:r>
            <w:r w:rsidR="00BE6AD0">
              <w:rPr>
                <w:sz w:val="24"/>
                <w:szCs w:val="24"/>
              </w:rPr>
              <w:t>иностранным языкам</w:t>
            </w:r>
          </w:p>
        </w:tc>
      </w:tr>
      <w:tr w:rsidR="007F7CBD" w:rsidTr="000F29DA">
        <w:trPr>
          <w:trHeight w:val="551"/>
        </w:trPr>
        <w:tc>
          <w:tcPr>
            <w:tcW w:w="2366" w:type="dxa"/>
            <w:vMerge/>
          </w:tcPr>
          <w:p w:rsidR="007F7CBD" w:rsidRDefault="007F7CBD" w:rsidP="00063DAB"/>
        </w:tc>
        <w:tc>
          <w:tcPr>
            <w:tcW w:w="3730" w:type="dxa"/>
            <w:gridSpan w:val="2"/>
          </w:tcPr>
          <w:p w:rsidR="007F7CBD" w:rsidRDefault="007F7CBD" w:rsidP="00BC5A68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9E9E7FB" wp14:editId="0D755F67">
                  <wp:extent cx="1680732" cy="294198"/>
                  <wp:effectExtent l="19050" t="0" r="0" b="0"/>
                  <wp:docPr id="188" name="Рисунок 1" descr="C:\Users\scoutlori.FUTURE\Desktop\Ульяна\IQ\рассылка\prover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utlori.FUTURE\Desktop\Ульяна\IQ\рассылка\pr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09" cy="2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Merge/>
          </w:tcPr>
          <w:p w:rsidR="007F7CBD" w:rsidRDefault="007F7CBD" w:rsidP="00063DAB"/>
        </w:tc>
        <w:tc>
          <w:tcPr>
            <w:tcW w:w="3723" w:type="dxa"/>
            <w:gridSpan w:val="3"/>
          </w:tcPr>
          <w:p w:rsidR="007F7CBD" w:rsidRDefault="007F7CBD" w:rsidP="00063DA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AD9B660" wp14:editId="3D367769">
                  <wp:extent cx="1680732" cy="294198"/>
                  <wp:effectExtent l="19050" t="0" r="0" b="0"/>
                  <wp:docPr id="189" name="Рисунок 13" descr="C:\Users\scoutlori.FUTURE\Desktop\Ульяна\IQ\рассылка\prover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utlori.FUTURE\Desktop\Ульяна\IQ\рассылка\pr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09" cy="2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CBD" w:rsidRPr="0041671C" w:rsidTr="000F29DA">
        <w:trPr>
          <w:trHeight w:val="413"/>
        </w:trPr>
        <w:tc>
          <w:tcPr>
            <w:tcW w:w="2366" w:type="dxa"/>
            <w:vMerge w:val="restart"/>
          </w:tcPr>
          <w:p w:rsidR="007F7CBD" w:rsidRDefault="007F7CBD" w:rsidP="007F7CBD">
            <w:r>
              <w:rPr>
                <w:noProof/>
              </w:rPr>
              <w:drawing>
                <wp:inline distT="0" distB="0" distL="0" distR="0" wp14:anchorId="6D8FDEC5" wp14:editId="43620D6C">
                  <wp:extent cx="797849" cy="771276"/>
                  <wp:effectExtent l="0" t="0" r="2540" b="0"/>
                  <wp:docPr id="190" name="Рисунок 7" descr="C:\Users\scoutlori.FUTURE\Desktop\Ульяна\IQ\рассылка\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coutlori.FUTURE\Desktop\Ульяна\IQ\рассылка\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40" cy="77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gridSpan w:val="2"/>
          </w:tcPr>
          <w:p w:rsidR="007F7CBD" w:rsidRPr="0041671C" w:rsidRDefault="00063DAB" w:rsidP="00063DAB">
            <w:pPr>
              <w:pStyle w:val="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r w:rsidR="007F7CBD" w:rsidRPr="0041671C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1701" w:type="dxa"/>
            <w:gridSpan w:val="2"/>
            <w:vMerge w:val="restart"/>
          </w:tcPr>
          <w:p w:rsidR="007F7CBD" w:rsidRDefault="007F7CBD" w:rsidP="00130D0C">
            <w:r>
              <w:rPr>
                <w:noProof/>
              </w:rPr>
              <w:drawing>
                <wp:inline distT="0" distB="0" distL="0" distR="0" wp14:anchorId="23A9CAC4" wp14:editId="43D49593">
                  <wp:extent cx="771277" cy="771277"/>
                  <wp:effectExtent l="0" t="0" r="0" b="0"/>
                  <wp:docPr id="191" name="Рисунок 14" descr="C:\Users\scoutlori.FUTURE\Desktop\Ульяна\IQ\рассылка\geograf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coutlori.FUTURE\Desktop\Ульяна\IQ\рассылка\geograf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60" cy="7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3"/>
          </w:tcPr>
          <w:p w:rsidR="007F7CBD" w:rsidRPr="0041671C" w:rsidRDefault="00063DAB" w:rsidP="00063DA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r w:rsidR="007F7CBD" w:rsidRPr="0041671C">
              <w:rPr>
                <w:sz w:val="24"/>
                <w:szCs w:val="24"/>
              </w:rPr>
              <w:t xml:space="preserve">по </w:t>
            </w:r>
            <w:r w:rsidR="007F7CBD">
              <w:rPr>
                <w:sz w:val="24"/>
                <w:szCs w:val="24"/>
              </w:rPr>
              <w:t>географии</w:t>
            </w:r>
          </w:p>
        </w:tc>
      </w:tr>
      <w:tr w:rsidR="007F7CBD" w:rsidTr="000F29DA">
        <w:trPr>
          <w:trHeight w:val="822"/>
        </w:trPr>
        <w:tc>
          <w:tcPr>
            <w:tcW w:w="2366" w:type="dxa"/>
            <w:vMerge/>
          </w:tcPr>
          <w:p w:rsidR="007F7CBD" w:rsidRDefault="007F7CBD" w:rsidP="00063DAB"/>
        </w:tc>
        <w:tc>
          <w:tcPr>
            <w:tcW w:w="3730" w:type="dxa"/>
            <w:gridSpan w:val="2"/>
          </w:tcPr>
          <w:p w:rsidR="007F7CBD" w:rsidRDefault="007F7CBD" w:rsidP="00BC5A68">
            <w:r>
              <w:rPr>
                <w:noProof/>
              </w:rPr>
              <w:drawing>
                <wp:inline distT="0" distB="0" distL="0" distR="0" wp14:anchorId="4D7AF01C" wp14:editId="005A357F">
                  <wp:extent cx="1680732" cy="294198"/>
                  <wp:effectExtent l="19050" t="0" r="0" b="0"/>
                  <wp:docPr id="192" name="Рисунок 6" descr="C:\Users\scoutlori.FUTURE\Desktop\Ульяна\IQ\рассылка\prover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utlori.FUTURE\Desktop\Ульяна\IQ\рассылка\pr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09" cy="2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Merge/>
          </w:tcPr>
          <w:p w:rsidR="007F7CBD" w:rsidRDefault="007F7CBD" w:rsidP="00063DAB"/>
        </w:tc>
        <w:tc>
          <w:tcPr>
            <w:tcW w:w="3723" w:type="dxa"/>
            <w:gridSpan w:val="3"/>
          </w:tcPr>
          <w:p w:rsidR="007F7CBD" w:rsidRDefault="007F7CBD" w:rsidP="00063DAB">
            <w:r>
              <w:rPr>
                <w:noProof/>
              </w:rPr>
              <w:drawing>
                <wp:inline distT="0" distB="0" distL="0" distR="0" wp14:anchorId="1FC2FC04" wp14:editId="164AE5BF">
                  <wp:extent cx="1680732" cy="294198"/>
                  <wp:effectExtent l="19050" t="0" r="0" b="0"/>
                  <wp:docPr id="193" name="Рисунок 8" descr="C:\Users\scoutlori.FUTURE\Desktop\Ульяна\IQ\рассылка\prover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utlori.FUTURE\Desktop\Ульяна\IQ\рассылка\pr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09" cy="2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CBD" w:rsidRPr="002534DE" w:rsidTr="000F29DA">
        <w:trPr>
          <w:trHeight w:val="596"/>
        </w:trPr>
        <w:tc>
          <w:tcPr>
            <w:tcW w:w="11520" w:type="dxa"/>
            <w:gridSpan w:val="8"/>
          </w:tcPr>
          <w:tbl>
            <w:tblPr>
              <w:tblpPr w:leftFromText="180" w:rightFromText="180" w:vertAnchor="text" w:horzAnchor="margin" w:tblpX="-142" w:tblpY="-699"/>
              <w:tblW w:w="11304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3812"/>
              <w:gridCol w:w="1716"/>
              <w:gridCol w:w="3404"/>
              <w:gridCol w:w="245"/>
            </w:tblGrid>
            <w:tr w:rsidR="007F7CBD" w:rsidRPr="0041671C" w:rsidTr="009F3CDC">
              <w:trPr>
                <w:trHeight w:val="359"/>
              </w:trPr>
              <w:tc>
                <w:tcPr>
                  <w:tcW w:w="2127" w:type="dxa"/>
                  <w:vMerge w:val="restart"/>
                </w:tcPr>
                <w:p w:rsidR="007F7CBD" w:rsidRDefault="007F7CBD" w:rsidP="00063DA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0924DE" wp14:editId="52D826B9">
                        <wp:extent cx="874598" cy="771276"/>
                        <wp:effectExtent l="0" t="0" r="1905" b="0"/>
                        <wp:docPr id="194" name="Рисунок 5" descr="C:\Users\scoutlori.FUTURE\Desktop\Ульяна\IQ\рассылка\b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scoutlori.FUTURE\Desktop\Ульяна\IQ\рассылка\b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534" cy="771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2" w:type="dxa"/>
                </w:tcPr>
                <w:p w:rsidR="007F7CBD" w:rsidRPr="0041671C" w:rsidRDefault="00063DAB" w:rsidP="00063DAB">
                  <w:pPr>
                    <w:pStyle w:val="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Конкурсы</w:t>
                  </w:r>
                  <w:r w:rsidR="007F7CBD" w:rsidRPr="0041671C">
                    <w:rPr>
                      <w:sz w:val="24"/>
                      <w:szCs w:val="24"/>
                    </w:rPr>
                    <w:t xml:space="preserve"> по биологии</w:t>
                  </w:r>
                </w:p>
              </w:tc>
              <w:tc>
                <w:tcPr>
                  <w:tcW w:w="1716" w:type="dxa"/>
                  <w:vMerge w:val="restart"/>
                </w:tcPr>
                <w:p w:rsidR="007F7CBD" w:rsidRDefault="007F7CBD" w:rsidP="00063DA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526B63" wp14:editId="79EE892E">
                        <wp:extent cx="771277" cy="771277"/>
                        <wp:effectExtent l="0" t="0" r="0" b="0"/>
                        <wp:docPr id="195" name="Рисунок 15" descr="C:\Users\scoutlori.FUTURE\Desktop\Ульяна\IQ\рассылка\matematik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scoutlori.FUTURE\Desktop\Ульяна\IQ\рассылка\matematik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58" cy="771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9" w:type="dxa"/>
                  <w:gridSpan w:val="2"/>
                </w:tcPr>
                <w:p w:rsidR="007F7CBD" w:rsidRPr="0041671C" w:rsidRDefault="00063DAB" w:rsidP="00063DAB">
                  <w:pPr>
                    <w:pStyle w:val="2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Конкурсы</w:t>
                  </w:r>
                  <w:r w:rsidR="007F7CBD" w:rsidRPr="0041671C">
                    <w:rPr>
                      <w:sz w:val="24"/>
                      <w:szCs w:val="24"/>
                    </w:rPr>
                    <w:t xml:space="preserve"> по </w:t>
                  </w:r>
                  <w:r w:rsidR="007F7CBD">
                    <w:rPr>
                      <w:sz w:val="24"/>
                      <w:szCs w:val="24"/>
                    </w:rPr>
                    <w:t>математике</w:t>
                  </w:r>
                  <w:r w:rsidR="007F7CBD" w:rsidRPr="0041671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7CBD" w:rsidTr="009F3CDC">
              <w:trPr>
                <w:trHeight w:val="551"/>
              </w:trPr>
              <w:tc>
                <w:tcPr>
                  <w:tcW w:w="2127" w:type="dxa"/>
                  <w:vMerge/>
                </w:tcPr>
                <w:p w:rsidR="007F7CBD" w:rsidRDefault="007F7CBD" w:rsidP="00063DAB"/>
              </w:tc>
              <w:tc>
                <w:tcPr>
                  <w:tcW w:w="3812" w:type="dxa"/>
                </w:tcPr>
                <w:p w:rsidR="007F7CBD" w:rsidRDefault="007F7CBD" w:rsidP="00BC5A68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F11B035" wp14:editId="74A1BCE3">
                        <wp:extent cx="1680732" cy="294198"/>
                        <wp:effectExtent l="19050" t="0" r="0" b="0"/>
                        <wp:docPr id="196" name="Рисунок 1" descr="C:\Users\scoutlori.FUTURE\Desktop\Ульяна\IQ\рассылка\prover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outlori.FUTURE\Desktop\Ульяна\IQ\рассылка\pr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009" cy="294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6" w:type="dxa"/>
                  <w:vMerge/>
                </w:tcPr>
                <w:p w:rsidR="007F7CBD" w:rsidRDefault="007F7CBD" w:rsidP="00063DAB"/>
              </w:tc>
              <w:tc>
                <w:tcPr>
                  <w:tcW w:w="3649" w:type="dxa"/>
                  <w:gridSpan w:val="2"/>
                </w:tcPr>
                <w:p w:rsidR="007F7CBD" w:rsidRDefault="007F7CBD" w:rsidP="00063DAB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BD85649" wp14:editId="3573183F">
                        <wp:extent cx="1680732" cy="294198"/>
                        <wp:effectExtent l="19050" t="0" r="0" b="0"/>
                        <wp:docPr id="197" name="Рисунок 13" descr="C:\Users\scoutlori.FUTURE\Desktop\Ульяна\IQ\рассылка\prover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outlori.FUTURE\Desktop\Ульяна\IQ\рассылка\pr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009" cy="294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7CBD" w:rsidRPr="0041671C" w:rsidTr="009F3CDC">
              <w:trPr>
                <w:trHeight w:val="413"/>
              </w:trPr>
              <w:tc>
                <w:tcPr>
                  <w:tcW w:w="2127" w:type="dxa"/>
                  <w:vMerge w:val="restart"/>
                </w:tcPr>
                <w:p w:rsidR="007F7CBD" w:rsidRDefault="00BE6AD0" w:rsidP="00063DA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B75E7C1" wp14:editId="154899CD">
                        <wp:extent cx="979170" cy="719289"/>
                        <wp:effectExtent l="0" t="0" r="0" b="0"/>
                        <wp:docPr id="2" name="Рисунок 2" descr="T:\2012-2013\ВЕСЕННИЙ ТУР 2012-2013\сайт\готово\литератур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:\2012-2013\ВЕСЕННИЙ ТУР 2012-2013\сайт\готово\литератур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719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2" w:type="dxa"/>
                </w:tcPr>
                <w:p w:rsidR="007F7CBD" w:rsidRPr="0041671C" w:rsidRDefault="00063DAB" w:rsidP="00BE6AD0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Конкурсы</w:t>
                  </w:r>
                  <w:r w:rsidR="007F7CBD" w:rsidRPr="0041671C">
                    <w:rPr>
                      <w:sz w:val="24"/>
                      <w:szCs w:val="24"/>
                    </w:rPr>
                    <w:t xml:space="preserve"> по </w:t>
                  </w:r>
                  <w:r w:rsidR="00BE6AD0">
                    <w:rPr>
                      <w:sz w:val="24"/>
                      <w:szCs w:val="24"/>
                    </w:rPr>
                    <w:t>литературе</w:t>
                  </w:r>
                </w:p>
              </w:tc>
              <w:tc>
                <w:tcPr>
                  <w:tcW w:w="1716" w:type="dxa"/>
                  <w:vMerge w:val="restart"/>
                </w:tcPr>
                <w:p w:rsidR="007F7CBD" w:rsidRDefault="00BE6AD0" w:rsidP="00063DA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411A47" wp14:editId="6599D03C">
                        <wp:extent cx="695325" cy="695325"/>
                        <wp:effectExtent l="19050" t="0" r="9525" b="0"/>
                        <wp:docPr id="4" name="Рисунок 4" descr="T:\2013-2014\Картинки\informatik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:\2013-2014\Картинки\informatik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9" w:type="dxa"/>
                  <w:gridSpan w:val="2"/>
                </w:tcPr>
                <w:p w:rsidR="007F7CBD" w:rsidRPr="0041671C" w:rsidRDefault="00063DAB" w:rsidP="00BE6AD0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Конкурсы</w:t>
                  </w:r>
                  <w:r w:rsidR="007F7CBD" w:rsidRPr="0041671C">
                    <w:rPr>
                      <w:sz w:val="24"/>
                      <w:szCs w:val="24"/>
                    </w:rPr>
                    <w:t xml:space="preserve"> по </w:t>
                  </w:r>
                  <w:r w:rsidR="00BE6AD0">
                    <w:rPr>
                      <w:sz w:val="24"/>
                      <w:szCs w:val="24"/>
                    </w:rPr>
                    <w:t>информатике</w:t>
                  </w:r>
                </w:p>
              </w:tc>
            </w:tr>
            <w:tr w:rsidR="007F7CBD" w:rsidTr="009F3CDC">
              <w:trPr>
                <w:gridAfter w:val="1"/>
                <w:wAfter w:w="245" w:type="dxa"/>
                <w:trHeight w:val="822"/>
              </w:trPr>
              <w:tc>
                <w:tcPr>
                  <w:tcW w:w="2127" w:type="dxa"/>
                  <w:vMerge/>
                </w:tcPr>
                <w:p w:rsidR="007F7CBD" w:rsidRDefault="007F7CBD" w:rsidP="00063DAB"/>
              </w:tc>
              <w:tc>
                <w:tcPr>
                  <w:tcW w:w="3812" w:type="dxa"/>
                </w:tcPr>
                <w:p w:rsidR="007F7CBD" w:rsidRDefault="007F7CBD" w:rsidP="00BC5A68">
                  <w:r>
                    <w:rPr>
                      <w:noProof/>
                    </w:rPr>
                    <w:drawing>
                      <wp:inline distT="0" distB="0" distL="0" distR="0" wp14:anchorId="58D681B6" wp14:editId="383AFCE2">
                        <wp:extent cx="1680732" cy="294198"/>
                        <wp:effectExtent l="19050" t="0" r="0" b="0"/>
                        <wp:docPr id="200" name="Рисунок 6" descr="C:\Users\scoutlori.FUTURE\Desktop\Ульяна\IQ\рассылка\prover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outlori.FUTURE\Desktop\Ульяна\IQ\рассылка\pr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009" cy="294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6" w:type="dxa"/>
                  <w:vMerge/>
                </w:tcPr>
                <w:p w:rsidR="007F7CBD" w:rsidRDefault="007F7CBD" w:rsidP="00063DAB"/>
              </w:tc>
              <w:tc>
                <w:tcPr>
                  <w:tcW w:w="3404" w:type="dxa"/>
                </w:tcPr>
                <w:p w:rsidR="007F7CBD" w:rsidRDefault="007F7CBD" w:rsidP="00063DAB">
                  <w:r>
                    <w:rPr>
                      <w:noProof/>
                    </w:rPr>
                    <w:drawing>
                      <wp:inline distT="0" distB="0" distL="0" distR="0" wp14:anchorId="4A0434CE" wp14:editId="1E6AA059">
                        <wp:extent cx="1680732" cy="294198"/>
                        <wp:effectExtent l="19050" t="0" r="0" b="0"/>
                        <wp:docPr id="201" name="Рисунок 8" descr="C:\Users\scoutlori.FUTURE\Desktop\Ульяна\IQ\рассылка\prover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outlori.FUTURE\Desktop\Ульяна\IQ\рассылка\pro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009" cy="294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7CBD" w:rsidRPr="002534DE" w:rsidRDefault="007F7CBD" w:rsidP="00063DAB">
            <w:pPr>
              <w:spacing w:line="240" w:lineRule="auto"/>
              <w:jc w:val="center"/>
              <w:rPr>
                <w:color w:val="5FA010"/>
                <w:sz w:val="24"/>
                <w:szCs w:val="24"/>
              </w:rPr>
            </w:pPr>
          </w:p>
        </w:tc>
      </w:tr>
      <w:tr w:rsidR="008B57EC" w:rsidRPr="0041671C" w:rsidTr="000F29DA">
        <w:trPr>
          <w:trHeight w:val="359"/>
        </w:trPr>
        <w:tc>
          <w:tcPr>
            <w:tcW w:w="2366" w:type="dxa"/>
            <w:vMerge w:val="restart"/>
          </w:tcPr>
          <w:p w:rsidR="00BE6AD0" w:rsidRDefault="008B57EC" w:rsidP="008B57E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21D48A" wp14:editId="37E361DD">
                  <wp:simplePos x="0" y="0"/>
                  <wp:positionH relativeFrom="column">
                    <wp:align>left</wp:align>
                  </wp:positionH>
                  <wp:positionV relativeFrom="paragraph">
                    <wp:posOffset>-4445</wp:posOffset>
                  </wp:positionV>
                  <wp:extent cx="609600" cy="609600"/>
                  <wp:effectExtent l="0" t="0" r="0" b="0"/>
                  <wp:wrapSquare wrapText="bothSides"/>
                  <wp:docPr id="7" name="Рисунок 7" descr="T:\2013-2014\Картинки\istor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2013-2014\Картинки\istor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0" w:type="dxa"/>
            <w:gridSpan w:val="2"/>
          </w:tcPr>
          <w:p w:rsidR="00BE6AD0" w:rsidRPr="0041671C" w:rsidRDefault="00BE6AD0" w:rsidP="008B57EC">
            <w:pPr>
              <w:pStyle w:val="2"/>
              <w:spacing w:before="120" w:line="240" w:lineRule="auto"/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r w:rsidRPr="0041671C">
              <w:rPr>
                <w:sz w:val="24"/>
                <w:szCs w:val="24"/>
              </w:rPr>
              <w:t xml:space="preserve">по </w:t>
            </w:r>
            <w:r w:rsidR="008B57EC">
              <w:rPr>
                <w:sz w:val="24"/>
                <w:szCs w:val="24"/>
              </w:rPr>
              <w:t>истории</w:t>
            </w:r>
          </w:p>
        </w:tc>
        <w:tc>
          <w:tcPr>
            <w:tcW w:w="1701" w:type="dxa"/>
            <w:gridSpan w:val="2"/>
            <w:vMerge w:val="restart"/>
          </w:tcPr>
          <w:p w:rsidR="00BE6AD0" w:rsidRDefault="008B57EC" w:rsidP="008B57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2E29D0" wp14:editId="6B06D1D3">
                  <wp:extent cx="627118" cy="540190"/>
                  <wp:effectExtent l="19050" t="0" r="1532" b="0"/>
                  <wp:docPr id="8" name="Рисунок 8" descr="T:\2013-2014\Картинки\мир челове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2013-2014\Картинки\мир челове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29" cy="54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3"/>
          </w:tcPr>
          <w:p w:rsidR="00BE6AD0" w:rsidRPr="0041671C" w:rsidRDefault="00BE6AD0" w:rsidP="008B57EC">
            <w:pPr>
              <w:pStyle w:val="2"/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  <w:r w:rsidRPr="0041671C">
              <w:rPr>
                <w:sz w:val="24"/>
                <w:szCs w:val="24"/>
              </w:rPr>
              <w:t xml:space="preserve"> по</w:t>
            </w:r>
            <w:r w:rsidR="008B57EC">
              <w:rPr>
                <w:sz w:val="24"/>
                <w:szCs w:val="24"/>
              </w:rPr>
              <w:t xml:space="preserve"> направлению «Мир человека»</w:t>
            </w:r>
          </w:p>
        </w:tc>
      </w:tr>
      <w:tr w:rsidR="008B57EC" w:rsidTr="000F29DA">
        <w:trPr>
          <w:trHeight w:val="551"/>
        </w:trPr>
        <w:tc>
          <w:tcPr>
            <w:tcW w:w="2366" w:type="dxa"/>
            <w:vMerge/>
          </w:tcPr>
          <w:p w:rsidR="00BE6AD0" w:rsidRDefault="00BE6AD0" w:rsidP="008B57EC"/>
        </w:tc>
        <w:tc>
          <w:tcPr>
            <w:tcW w:w="3730" w:type="dxa"/>
            <w:gridSpan w:val="2"/>
          </w:tcPr>
          <w:p w:rsidR="00BE6AD0" w:rsidRDefault="00BE6AD0" w:rsidP="008B57E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FAC6D81" wp14:editId="14F1F6C3">
                  <wp:extent cx="1680732" cy="294198"/>
                  <wp:effectExtent l="19050" t="0" r="0" b="0"/>
                  <wp:docPr id="206" name="Рисунок 1" descr="C:\Users\scoutlori.FUTURE\Desktop\Ульяна\IQ\рассылка\prover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utlori.FUTURE\Desktop\Ульяна\IQ\рассылка\pr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09" cy="2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Merge/>
          </w:tcPr>
          <w:p w:rsidR="00BE6AD0" w:rsidRDefault="00BE6AD0" w:rsidP="008B57EC"/>
        </w:tc>
        <w:tc>
          <w:tcPr>
            <w:tcW w:w="3723" w:type="dxa"/>
            <w:gridSpan w:val="3"/>
          </w:tcPr>
          <w:p w:rsidR="00BE6AD0" w:rsidRDefault="00BE6AD0" w:rsidP="008B57E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19444EC" wp14:editId="5024E069">
                  <wp:extent cx="1680732" cy="294198"/>
                  <wp:effectExtent l="19050" t="0" r="0" b="0"/>
                  <wp:docPr id="207" name="Рисунок 13" descr="C:\Users\scoutlori.FUTURE\Desktop\Ульяна\IQ\рассылка\prover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utlori.FUTURE\Desktop\Ульяна\IQ\рассылка\pr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09" cy="2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7EC" w:rsidRPr="0041671C" w:rsidTr="000F29DA">
        <w:trPr>
          <w:trHeight w:val="413"/>
        </w:trPr>
        <w:tc>
          <w:tcPr>
            <w:tcW w:w="2366" w:type="dxa"/>
            <w:vMerge w:val="restart"/>
          </w:tcPr>
          <w:p w:rsidR="00BE6AD0" w:rsidRDefault="00BE6AD0" w:rsidP="008B57EC">
            <w:r>
              <w:rPr>
                <w:noProof/>
              </w:rPr>
              <w:drawing>
                <wp:inline distT="0" distB="0" distL="0" distR="0" wp14:anchorId="31C1EB58" wp14:editId="776E6894">
                  <wp:extent cx="797849" cy="771276"/>
                  <wp:effectExtent l="0" t="0" r="2540" b="0"/>
                  <wp:docPr id="208" name="Рисунок 7" descr="C:\Users\scoutlori.FUTURE\Desktop\Ульяна\IQ\рассылка\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coutlori.FUTURE\Desktop\Ульяна\IQ\рассылка\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40" cy="77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gridSpan w:val="2"/>
          </w:tcPr>
          <w:p w:rsidR="00BE6AD0" w:rsidRPr="00EF5196" w:rsidRDefault="00BE6AD0" w:rsidP="008B57EC">
            <w:pPr>
              <w:pStyle w:val="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r w:rsidRPr="0041671C">
              <w:rPr>
                <w:sz w:val="24"/>
                <w:szCs w:val="24"/>
              </w:rPr>
              <w:t xml:space="preserve">по </w:t>
            </w:r>
            <w:r w:rsidR="008B57EC">
              <w:rPr>
                <w:sz w:val="24"/>
                <w:szCs w:val="24"/>
              </w:rPr>
              <w:t>физике, химии</w:t>
            </w:r>
            <w:r w:rsidR="00EF5196">
              <w:rPr>
                <w:sz w:val="24"/>
                <w:szCs w:val="24"/>
              </w:rPr>
              <w:t>, астрономии</w:t>
            </w:r>
          </w:p>
        </w:tc>
        <w:tc>
          <w:tcPr>
            <w:tcW w:w="1701" w:type="dxa"/>
            <w:gridSpan w:val="2"/>
            <w:vMerge w:val="restart"/>
          </w:tcPr>
          <w:p w:rsidR="00BE6AD0" w:rsidRDefault="00FD6AF8" w:rsidP="008B57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EFF42" wp14:editId="11836CCF">
                  <wp:extent cx="704850" cy="704850"/>
                  <wp:effectExtent l="19050" t="0" r="0" b="0"/>
                  <wp:docPr id="10" name="Рисунок 10" descr="T:\2013-2014\Картинки\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:\2013-2014\Картинки\i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3"/>
          </w:tcPr>
          <w:p w:rsidR="00BE6AD0" w:rsidRPr="0041671C" w:rsidRDefault="00BE6AD0" w:rsidP="007310F3">
            <w:pPr>
              <w:pStyle w:val="2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  <w:r w:rsidR="00D873B7">
              <w:rPr>
                <w:sz w:val="24"/>
                <w:szCs w:val="24"/>
              </w:rPr>
              <w:t>группы «</w:t>
            </w:r>
            <w:r w:rsidR="007310F3">
              <w:rPr>
                <w:sz w:val="24"/>
                <w:szCs w:val="24"/>
              </w:rPr>
              <w:t>ПРЕСТИЖ»</w:t>
            </w:r>
          </w:p>
        </w:tc>
      </w:tr>
      <w:tr w:rsidR="008B57EC" w:rsidTr="000F29DA">
        <w:trPr>
          <w:trHeight w:val="658"/>
        </w:trPr>
        <w:tc>
          <w:tcPr>
            <w:tcW w:w="2366" w:type="dxa"/>
            <w:vMerge/>
          </w:tcPr>
          <w:p w:rsidR="00BE6AD0" w:rsidRDefault="00BE6AD0" w:rsidP="008B57EC"/>
        </w:tc>
        <w:tc>
          <w:tcPr>
            <w:tcW w:w="3730" w:type="dxa"/>
            <w:gridSpan w:val="2"/>
          </w:tcPr>
          <w:p w:rsidR="00BE6AD0" w:rsidRDefault="00BE6AD0" w:rsidP="008B57EC">
            <w:r>
              <w:rPr>
                <w:noProof/>
              </w:rPr>
              <w:drawing>
                <wp:inline distT="0" distB="0" distL="0" distR="0" wp14:anchorId="79F1EEE7" wp14:editId="51670C7A">
                  <wp:extent cx="1680732" cy="294198"/>
                  <wp:effectExtent l="19050" t="0" r="0" b="0"/>
                  <wp:docPr id="210" name="Рисунок 6" descr="C:\Users\scoutlori.FUTURE\Desktop\Ульяна\IQ\рассылка\prove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utlori.FUTURE\Desktop\Ульяна\IQ\рассылка\pr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09" cy="2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Merge/>
          </w:tcPr>
          <w:p w:rsidR="00BE6AD0" w:rsidRDefault="00BE6AD0" w:rsidP="008B57EC"/>
        </w:tc>
        <w:tc>
          <w:tcPr>
            <w:tcW w:w="3723" w:type="dxa"/>
            <w:gridSpan w:val="3"/>
          </w:tcPr>
          <w:p w:rsidR="00BE6AD0" w:rsidRDefault="00BE6AD0" w:rsidP="008B57EC">
            <w:r>
              <w:rPr>
                <w:noProof/>
              </w:rPr>
              <w:drawing>
                <wp:inline distT="0" distB="0" distL="0" distR="0" wp14:anchorId="79568832" wp14:editId="07B3EB3E">
                  <wp:extent cx="1680732" cy="294198"/>
                  <wp:effectExtent l="19050" t="0" r="0" b="0"/>
                  <wp:docPr id="211" name="Рисунок 8" descr="C:\Users\scoutlori.FUTURE\Desktop\Ульяна\IQ\рассылка\prove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utlori.FUTURE\Desktop\Ульяна\IQ\рассылка\pr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09" cy="29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80" w:rsidRPr="002534DE" w:rsidTr="000F29DA">
        <w:trPr>
          <w:gridAfter w:val="1"/>
          <w:wAfter w:w="489" w:type="dxa"/>
          <w:trHeight w:val="80"/>
        </w:trPr>
        <w:tc>
          <w:tcPr>
            <w:tcW w:w="11031" w:type="dxa"/>
            <w:gridSpan w:val="7"/>
          </w:tcPr>
          <w:p w:rsidR="00027280" w:rsidRPr="002534DE" w:rsidRDefault="00027280" w:rsidP="00027280">
            <w:pPr>
              <w:spacing w:line="240" w:lineRule="auto"/>
              <w:ind w:right="-391"/>
              <w:rPr>
                <w:color w:val="5FA010"/>
                <w:sz w:val="24"/>
                <w:szCs w:val="24"/>
              </w:rPr>
            </w:pPr>
            <w:r>
              <w:rPr>
                <w:color w:val="5FA010"/>
                <w:sz w:val="24"/>
                <w:szCs w:val="24"/>
              </w:rPr>
              <w:t xml:space="preserve">  </w:t>
            </w:r>
            <w:r w:rsidRPr="002534DE">
              <w:rPr>
                <w:color w:val="5FA010"/>
                <w:sz w:val="24"/>
                <w:szCs w:val="24"/>
              </w:rPr>
              <w:t>_</w:t>
            </w:r>
            <w:r>
              <w:rPr>
                <w:color w:val="5FA010"/>
                <w:sz w:val="24"/>
                <w:szCs w:val="24"/>
              </w:rPr>
              <w:t>__</w:t>
            </w:r>
            <w:r w:rsidR="00E45D06">
              <w:rPr>
                <w:color w:val="5FA010"/>
                <w:sz w:val="24"/>
                <w:szCs w:val="24"/>
              </w:rPr>
              <w:t>__</w:t>
            </w:r>
            <w:r>
              <w:rPr>
                <w:color w:val="5FA010"/>
                <w:sz w:val="24"/>
                <w:szCs w:val="24"/>
              </w:rPr>
              <w:t>______________</w:t>
            </w:r>
            <w:r w:rsidRPr="002534DE">
              <w:rPr>
                <w:color w:val="5FA010"/>
                <w:sz w:val="24"/>
                <w:szCs w:val="24"/>
              </w:rPr>
              <w:t>_____</w:t>
            </w:r>
            <w:r w:rsidR="00E45D06">
              <w:rPr>
                <w:color w:val="5FA010"/>
                <w:sz w:val="24"/>
                <w:szCs w:val="24"/>
              </w:rPr>
              <w:t>_______</w:t>
            </w:r>
            <w:r w:rsidRPr="002534DE">
              <w:rPr>
                <w:color w:val="5FA010"/>
                <w:sz w:val="24"/>
                <w:szCs w:val="24"/>
              </w:rPr>
              <w:t>__</w:t>
            </w:r>
            <w:r w:rsidR="00E45D06">
              <w:rPr>
                <w:color w:val="5FA010"/>
                <w:sz w:val="24"/>
                <w:szCs w:val="24"/>
              </w:rPr>
              <w:t>_______</w:t>
            </w:r>
            <w:r w:rsidRPr="002534DE">
              <w:rPr>
                <w:color w:val="5FA010"/>
                <w:sz w:val="24"/>
                <w:szCs w:val="24"/>
              </w:rPr>
              <w:t>_____________________________________________</w:t>
            </w:r>
          </w:p>
        </w:tc>
      </w:tr>
      <w:tr w:rsidR="005E246B" w:rsidTr="000F29DA">
        <w:trPr>
          <w:gridAfter w:val="1"/>
          <w:wAfter w:w="489" w:type="dxa"/>
          <w:trHeight w:val="341"/>
        </w:trPr>
        <w:tc>
          <w:tcPr>
            <w:tcW w:w="4536" w:type="dxa"/>
            <w:gridSpan w:val="2"/>
            <w:tcBorders>
              <w:right w:val="single" w:sz="6" w:space="0" w:color="5FA010"/>
            </w:tcBorders>
          </w:tcPr>
          <w:p w:rsidR="00027280" w:rsidRDefault="00E45D06" w:rsidP="00E45D06">
            <w:pPr>
              <w:spacing w:line="240" w:lineRule="auto"/>
              <w:jc w:val="center"/>
            </w:pPr>
            <w:r>
              <w:t xml:space="preserve">     </w:t>
            </w:r>
            <w:hyperlink r:id="rId34" w:history="1">
              <w:r w:rsidRPr="00E45D06">
                <w:rPr>
                  <w:rStyle w:val="a7"/>
                </w:rPr>
                <w:t>Регистрационные формы  и квитанции об оплате</w:t>
              </w:r>
            </w:hyperlink>
          </w:p>
        </w:tc>
        <w:tc>
          <w:tcPr>
            <w:tcW w:w="1843" w:type="dxa"/>
            <w:gridSpan w:val="2"/>
            <w:tcBorders>
              <w:left w:val="single" w:sz="6" w:space="0" w:color="5FA010"/>
              <w:right w:val="single" w:sz="6" w:space="0" w:color="5FA010"/>
            </w:tcBorders>
          </w:tcPr>
          <w:p w:rsidR="007310F3" w:rsidRPr="007310F3" w:rsidRDefault="00A06D80" w:rsidP="0027529A">
            <w:pPr>
              <w:spacing w:line="240" w:lineRule="auto"/>
              <w:jc w:val="center"/>
              <w:rPr>
                <w:color w:val="17365D" w:themeColor="text2" w:themeShade="BF"/>
              </w:rPr>
            </w:pPr>
            <w:hyperlink r:id="rId35" w:history="1">
              <w:r w:rsidR="007310F3" w:rsidRPr="00E45D06">
                <w:rPr>
                  <w:rStyle w:val="a7"/>
                </w:rPr>
                <w:t>Условия участия</w:t>
              </w:r>
            </w:hyperlink>
          </w:p>
        </w:tc>
        <w:tc>
          <w:tcPr>
            <w:tcW w:w="2126" w:type="dxa"/>
            <w:gridSpan w:val="2"/>
            <w:tcBorders>
              <w:left w:val="single" w:sz="6" w:space="0" w:color="5FA010"/>
              <w:right w:val="single" w:sz="6" w:space="0" w:color="5FA010"/>
            </w:tcBorders>
          </w:tcPr>
          <w:p w:rsidR="00027280" w:rsidRDefault="00A06D80" w:rsidP="0027529A">
            <w:pPr>
              <w:spacing w:line="240" w:lineRule="auto"/>
              <w:jc w:val="center"/>
            </w:pPr>
            <w:hyperlink r:id="rId36" w:history="1">
              <w:r w:rsidR="00E45D06" w:rsidRPr="00E45D06">
                <w:rPr>
                  <w:rStyle w:val="a7"/>
                </w:rPr>
                <w:t>В чем отличия групп</w:t>
              </w:r>
            </w:hyperlink>
          </w:p>
        </w:tc>
        <w:tc>
          <w:tcPr>
            <w:tcW w:w="2526" w:type="dxa"/>
            <w:tcBorders>
              <w:left w:val="single" w:sz="6" w:space="0" w:color="5FA010"/>
            </w:tcBorders>
          </w:tcPr>
          <w:p w:rsidR="00027280" w:rsidRDefault="00A06D80" w:rsidP="00E45D06">
            <w:pPr>
              <w:spacing w:line="240" w:lineRule="auto"/>
            </w:pPr>
            <w:hyperlink r:id="rId37" w:history="1">
              <w:r w:rsidR="00E45D06" w:rsidRPr="00E45D06">
                <w:rPr>
                  <w:rStyle w:val="a7"/>
                </w:rPr>
                <w:t>Требования к оформлению раб</w:t>
              </w:r>
              <w:r w:rsidR="00E45D06">
                <w:rPr>
                  <w:rStyle w:val="a7"/>
                </w:rPr>
                <w:t>от</w:t>
              </w:r>
            </w:hyperlink>
            <w:r w:rsidR="00E45D06">
              <w:t xml:space="preserve"> </w:t>
            </w:r>
          </w:p>
        </w:tc>
      </w:tr>
    </w:tbl>
    <w:p w:rsidR="00A2603E" w:rsidRDefault="00A2603E"/>
    <w:sectPr w:rsidR="00A2603E" w:rsidSect="00BC5A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BD"/>
    <w:rsid w:val="000077AA"/>
    <w:rsid w:val="00027280"/>
    <w:rsid w:val="00063DAB"/>
    <w:rsid w:val="000F29DA"/>
    <w:rsid w:val="00130D0C"/>
    <w:rsid w:val="001F6026"/>
    <w:rsid w:val="001F7B57"/>
    <w:rsid w:val="0027529A"/>
    <w:rsid w:val="002A0055"/>
    <w:rsid w:val="00347F0D"/>
    <w:rsid w:val="00386B8B"/>
    <w:rsid w:val="00416F17"/>
    <w:rsid w:val="00473FB4"/>
    <w:rsid w:val="00481018"/>
    <w:rsid w:val="00526DA1"/>
    <w:rsid w:val="005E246B"/>
    <w:rsid w:val="006A41F9"/>
    <w:rsid w:val="007310F3"/>
    <w:rsid w:val="007F7CBD"/>
    <w:rsid w:val="00803CC8"/>
    <w:rsid w:val="008B41DD"/>
    <w:rsid w:val="008B57EC"/>
    <w:rsid w:val="008C65BE"/>
    <w:rsid w:val="009301A2"/>
    <w:rsid w:val="009B6D98"/>
    <w:rsid w:val="009E3B87"/>
    <w:rsid w:val="009E3C81"/>
    <w:rsid w:val="009F3CDC"/>
    <w:rsid w:val="00A06D80"/>
    <w:rsid w:val="00A2603E"/>
    <w:rsid w:val="00AA7392"/>
    <w:rsid w:val="00BC5A68"/>
    <w:rsid w:val="00BE6AD0"/>
    <w:rsid w:val="00D61157"/>
    <w:rsid w:val="00D873B7"/>
    <w:rsid w:val="00DF3836"/>
    <w:rsid w:val="00E45D06"/>
    <w:rsid w:val="00EF5196"/>
    <w:rsid w:val="00F23924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F7CBD"/>
    <w:pPr>
      <w:spacing w:after="0" w:line="240" w:lineRule="auto"/>
    </w:pPr>
  </w:style>
  <w:style w:type="table" w:styleId="a4">
    <w:name w:val="Table Grid"/>
    <w:basedOn w:val="a1"/>
    <w:uiPriority w:val="59"/>
    <w:rsid w:val="007F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272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529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D87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F7CBD"/>
    <w:pPr>
      <w:spacing w:after="0" w:line="240" w:lineRule="auto"/>
    </w:pPr>
  </w:style>
  <w:style w:type="table" w:styleId="a4">
    <w:name w:val="Table Grid"/>
    <w:basedOn w:val="a1"/>
    <w:uiPriority w:val="59"/>
    <w:rsid w:val="007F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272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529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D87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future4you.ru/index.php?option=com_content&amp;view=article&amp;id=3643&amp;Itemid=2334" TargetMode="External"/><Relationship Id="rId26" Type="http://schemas.openxmlformats.org/officeDocument/2006/relationships/hyperlink" Target="http://www.future4you.ru/index.php?option=com_content&amp;view=article&amp;id=3666&amp;Itemid=234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uture4you.ru/index.php?option=com_content&amp;view=article&amp;id=3642&amp;Itemid=2333" TargetMode="External"/><Relationship Id="rId34" Type="http://schemas.openxmlformats.org/officeDocument/2006/relationships/hyperlink" Target="http://www.future4you.ru/index.php?option=com_content&amp;view=article&amp;id=693&amp;Itemid=306" TargetMode="External"/><Relationship Id="rId7" Type="http://schemas.openxmlformats.org/officeDocument/2006/relationships/hyperlink" Target="http://www.future4you.ru/index.php?option=com_content&amp;view=article&amp;id=644&amp;Itemid=160" TargetMode="External"/><Relationship Id="rId12" Type="http://schemas.openxmlformats.org/officeDocument/2006/relationships/hyperlink" Target="http://www.future4you.ru/index.php?option=com_content&amp;view=article&amp;id=3640&amp;Itemid=2331" TargetMode="External"/><Relationship Id="rId17" Type="http://schemas.openxmlformats.org/officeDocument/2006/relationships/hyperlink" Target="http://www.future4you.ru/index.php?option=com_content&amp;view=article&amp;id=3648&amp;Itemid=2339" TargetMode="External"/><Relationship Id="rId25" Type="http://schemas.openxmlformats.org/officeDocument/2006/relationships/hyperlink" Target="http://www.future4you.ru/index.php?option=com_content&amp;view=article&amp;id=3645&amp;Itemid=2336" TargetMode="External"/><Relationship Id="rId33" Type="http://schemas.openxmlformats.org/officeDocument/2006/relationships/hyperlink" Target="http://www.future4you.ru/index.php?option=com_content&amp;view=article&amp;id=3668&amp;Itemid=234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www.future4you.ru/index.php?option=com_content&amp;view=article&amp;id=3644&amp;Itemid=233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yperlink" Target="http://www.future4you.ru/index.php?option=com_content&amp;view=article&amp;id=3649&amp;Itemid=2340" TargetMode="External"/><Relationship Id="rId37" Type="http://schemas.openxmlformats.org/officeDocument/2006/relationships/hyperlink" Target="http://www.future4you.ru/index.php?option=com_content&amp;view=article&amp;id=3200:2013-08-29-08-53-48&amp;catid=307:2013-08-29-09-00-04&amp;Itemid=20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hyperlink" Target="http://www.future4you.ru/index.php?option=com_content&amp;view=article&amp;id=3195&amp;Itemid=2061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future4you.ru/index.php?option=com_content&amp;view=article&amp;id=2549&amp;Itemid=1587" TargetMode="External"/><Relationship Id="rId14" Type="http://schemas.openxmlformats.org/officeDocument/2006/relationships/hyperlink" Target="http://www.future4you.ru/index.php?option=com_content&amp;view=article&amp;id=3647&amp;Itemid=2337" TargetMode="External"/><Relationship Id="rId22" Type="http://schemas.openxmlformats.org/officeDocument/2006/relationships/hyperlink" Target="http://www.future4you.ru/index.php?option=com_content&amp;view=article&amp;id=3646&amp;Itemid=2338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future4you.ru/index.php?option=com_content&amp;view=article&amp;id=3659&amp;Itemid=2345" TargetMode="External"/><Relationship Id="rId35" Type="http://schemas.openxmlformats.org/officeDocument/2006/relationships/hyperlink" Target="http://www.future4you.ru/index.php?option=com_content&amp;view=article&amp;id=648&amp;Itemid=228" TargetMode="External"/><Relationship Id="rId8" Type="http://schemas.openxmlformats.org/officeDocument/2006/relationships/hyperlink" Target="http://www.future4you.ru/index.php?option=com_content&amp;view=article&amp;id=644&amp;Itemid=16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2128-3AC7-4D2D-BF18-C0CFFBA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tanyagal</dc:creator>
  <cp:lastModifiedBy>tanyagal</cp:lastModifiedBy>
  <cp:revision>3</cp:revision>
  <dcterms:created xsi:type="dcterms:W3CDTF">2014-04-09T11:57:00Z</dcterms:created>
  <dcterms:modified xsi:type="dcterms:W3CDTF">2014-04-14T06:04:00Z</dcterms:modified>
</cp:coreProperties>
</file>