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0" w:rsidRPr="00F32D60" w:rsidRDefault="00F32D60" w:rsidP="00F32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32D6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Русский язык</w:t>
      </w:r>
    </w:p>
    <w:p w:rsidR="00F32D60" w:rsidRPr="00F32D60" w:rsidRDefault="00F32D60" w:rsidP="00F32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F32D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Лекция 1.</w:t>
      </w:r>
    </w:p>
    <w:p w:rsidR="00F32D60" w:rsidRPr="00F32D60" w:rsidRDefault="00F32D60" w:rsidP="00F32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F32D6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Учитель: </w:t>
      </w:r>
      <w:proofErr w:type="spellStart"/>
      <w:r w:rsidRPr="00F32D6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Цапкина</w:t>
      </w:r>
      <w:proofErr w:type="spellEnd"/>
      <w:r w:rsidRPr="00F32D6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Берта Сергеевна</w:t>
      </w:r>
    </w:p>
    <w:p w:rsidR="00F32D60" w:rsidRPr="00B7021F" w:rsidRDefault="00B7021F" w:rsidP="00F32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02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писать сочинение ОГЭ (ГИА)?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на предложенную тему является важной частью </w:t>
      </w:r>
      <w:hyperlink r:id="rId5" w:tgtFrame="_blank" w:history="1">
        <w:r w:rsidRPr="00F32D6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государственной итоговой аттестации по русскому языку</w:t>
        </w:r>
      </w:hyperlink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качественного выполнения которой невозможно претендовать на высокий балл по экзамену. На ОГЭ (ГИА) школьники пишут либо сочинение-рассуждение на лингвистическую тему, либо объяснение своего понимания фраз из текста. Количество слов в сочинении ГИА – от 70. Максимальное число слов неограниченно. Для того чтобы успешно выполнить творческую часть экзаменационной работы, выпускникам 9-х классов следует развивать навык написания текстов, поиска аргументов, выстраивания сочинения как единого целого, а также разбирать различные варианты заданий. О том, как писать сочинение ОГЭ (ГИА), вы узнаете в этом разделе.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сочинения ГИА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любое сочинение состоит из трех частей. Первая из них – это вступление, в котором затрагивается тема или проблема сочинения, выдвигается какой-либо тезис (то, что доказывается или объясняется) и поднимаются основные вопросы. Вторая часть – основная.  Она состоит из нескольких абзацев, в которых автор описывает свою позицию по вопросам, которые поднимались во вступлении. Третья часть – это заключение, в котором подводятся итоги и автор приходит к определенному выводу.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написания сочинения состоит из следующих пунктов:</w:t>
      </w:r>
    </w:p>
    <w:p w:rsidR="00B7021F" w:rsidRPr="00B7021F" w:rsidRDefault="00B7021F" w:rsidP="00B70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занимает первый абзац сочинения и содержит общие сведения о проблеме. Данный пункт задает общий эмоциональный фон всему сочинению. Во введении школьники могут приводить цитаты из авторитетных источников;</w:t>
      </w:r>
    </w:p>
    <w:p w:rsidR="00B7021F" w:rsidRPr="00B7021F" w:rsidRDefault="00B7021F" w:rsidP="00B70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проблемы. В этой части школьники задают вопрос, уточняют, к какой части жизни общества относится проблема и к чему она побуждает. Проблема может быть морально-этической, социальной, политической, злободневной, философской, идеологической и т.д.;</w:t>
      </w:r>
    </w:p>
    <w:p w:rsidR="00B7021F" w:rsidRPr="00B7021F" w:rsidRDefault="00B7021F" w:rsidP="00B70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 к проблеме и описание позиции автора по данному вопросу. В этом пункте школьники отвечают на вопросы: насколько актуальна проблема и почему, как к проблеме относится сам автор </w:t>
      </w: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произведения, на что обращает внимание читателей автор, существуют ли альтернативные точки зрения и какие. Оформление ответов на эти вопросы необходимо подкреплять цитатами и выдержками из текста;</w:t>
      </w:r>
    </w:p>
    <w:p w:rsidR="00B7021F" w:rsidRPr="00B7021F" w:rsidRDefault="00B7021F" w:rsidP="00B70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мнение. Здесь ученики могут согласиться или не согласиться с мнением автора, привести несколько примеров из личной жизни или литературных источников, подтверждающих их мнение;</w:t>
      </w:r>
    </w:p>
    <w:p w:rsidR="00B7021F" w:rsidRPr="00B7021F" w:rsidRDefault="00B7021F" w:rsidP="00B70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В данном пункте школьники в общей форме повторяют основную идею сочинения.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написания сочинения ГИА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сочинения необходимо для того, чтобы подготовить читателя к восприятию написанного школьниками текста. При написании вступления могут быть использованы такие приемы, как:</w:t>
      </w:r>
    </w:p>
    <w:p w:rsidR="00B7021F" w:rsidRPr="00B7021F" w:rsidRDefault="00B7021F" w:rsidP="00B702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обобщение, в котором демонстрируется актуальность темы сочинения;</w:t>
      </w:r>
    </w:p>
    <w:p w:rsidR="00B7021F" w:rsidRPr="00B7021F" w:rsidRDefault="00B7021F" w:rsidP="00B702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 вопросительных предложений, с помощью которых фиксируется внимание читателя на ключевых понятиях и осуществляется плавный переход к основной части сочинения;</w:t>
      </w:r>
    </w:p>
    <w:p w:rsidR="00B7021F" w:rsidRPr="00B7021F" w:rsidRDefault="00B7021F" w:rsidP="00B702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цитата в качестве введения. При этом цитированный фрагмент должен быть небольшим и иметь прямое отношение к теме сочинения.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написания основной части сочинения школьники могут использовать следующие виды рассуждения:</w:t>
      </w:r>
    </w:p>
    <w:p w:rsidR="00B7021F" w:rsidRPr="00B7021F" w:rsidRDefault="00B7021F" w:rsidP="00B702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рассуждение-доказательство. Главная цель – доказать истинность или ложность главной проблемы. </w:t>
      </w:r>
      <w:proofErr w:type="gramStart"/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средства, которые могут быть здесь использованы, это: вводные слова (например, во-первых, во-вторых, таким образом, итак, следовательно), союзы (так как, поскольку, если) и речевые обороты (допустим, что, предположим, что, это позволяет предположить, об этом свидетельствует);</w:t>
      </w:r>
      <w:proofErr w:type="gramEnd"/>
    </w:p>
    <w:p w:rsidR="00B7021F" w:rsidRPr="00B7021F" w:rsidRDefault="00B7021F" w:rsidP="00B702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рассуждение-объяснение. Главная цель – объяснить содержание проблемы. В этом случае не нужно доказывать истинность или ложность заявленного тезиса, </w:t>
      </w:r>
      <w:proofErr w:type="gramStart"/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заранее известно, что главное утверждение истинно. </w:t>
      </w:r>
      <w:proofErr w:type="gramStart"/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обеспечить логическую связь между предложениями, следует использовать вводные слова (таким образом, например), слова-организаторы логических связей (поэтому, потому что, вот почему) и слова, которые резюмируют высказывание (это зависит от, это объясняется тем, что, это является следствием того, что);</w:t>
      </w:r>
      <w:proofErr w:type="gramEnd"/>
    </w:p>
    <w:p w:rsidR="00B7021F" w:rsidRPr="00B7021F" w:rsidRDefault="00B7021F" w:rsidP="00B702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рассуждение-размышление. Данный вид рассуждения включает в себя объяснение и доказательство, в котором требуется привести примеры и указать причинно-следственные отношения. Такое рассуждение строится в вопросно-ответной форме. Оно содержит в себе систему </w:t>
      </w: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вопросов и ответов, которые последовательно дополняют друг друга. </w:t>
      </w:r>
      <w:proofErr w:type="gramStart"/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языковыми средствами оформления рассуждения-размышления выступают: речевые обороты (я полагаю, что, я могу с уверенностью сказать, что, можно сравнить, попытаемся разобраться, я согласен с тем, что) и вводные слова (на мой взгляд, по-моему, скорее всего, как мне кажется, очевидно).</w:t>
      </w:r>
      <w:proofErr w:type="gramEnd"/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рассуждения строятся по одной схеме: подведение к вопросу – тезис — доказательство тезиса — выводы.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к вопросу зачастую реализуется во вступлении. Тезис приводится в основной части. Также в основной части обязательно приводятся аргументы в поддержку тезиса. Для связи тезиса и его доказательств можно использовать такие словосочетания: это объясняется следующим, докажем это, об этом свидетельствует, это можно доказать так, доказательством служит, это можно доказать следующим образом.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приводятся в заключени</w:t>
      </w:r>
      <w:proofErr w:type="gramStart"/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сочинения. Эта часть должна быть небольшой по объему. Основная цель заключения состоит в подведении черты под основной частью и соединении аргументов, приведенных воедино. В этой части необходимо подтверждать аргументы, которые были приведены в основной части. В заключении желательно использование вводных слов.</w:t>
      </w:r>
    </w:p>
    <w:p w:rsidR="00B7021F" w:rsidRPr="00B7021F" w:rsidRDefault="00B7021F" w:rsidP="00B7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писать сочинение ОГЭ (ГИА) – советы экспертов по подготовке</w:t>
      </w:r>
    </w:p>
    <w:p w:rsidR="008D3D8B" w:rsidRPr="00F32D60" w:rsidRDefault="00F32D60">
      <w:pPr>
        <w:rPr>
          <w:sz w:val="28"/>
          <w:szCs w:val="28"/>
        </w:rPr>
      </w:pPr>
      <w:r w:rsidRPr="00F32D60">
        <w:rPr>
          <w:sz w:val="28"/>
          <w:szCs w:val="28"/>
        </w:rPr>
        <w:t>Начать подготовку к написанию сочинения ГИА по русскому языку рекомендуется со знакомства с различными темами сочинений и подбора материалов по каждой возможной теме. Для написания сочинения на высокий балл школьникам рекомендуется отыскать в тексте интересные слова и выстроить аргументы на их основе. Также для аргументации следует подобрать глаголы. В ходе написания сочинения учащимся необходимо обращать внимание на такие лексические единицы, как синонимы, неологизмы, антонимы, фразеологизмы, устаревшие слова и строить доказательства на их основе. Кроме этого, выпускники могут отыскать в тексте лексические единицы, которые созданы на основе переносного значения слов (метафору, олицетворение, эпитет), на основе которых затем выстроить аргументацию.</w:t>
      </w:r>
    </w:p>
    <w:sectPr w:rsidR="008D3D8B" w:rsidRPr="00F32D60" w:rsidSect="008D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1202"/>
    <w:multiLevelType w:val="multilevel"/>
    <w:tmpl w:val="F37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77DFB"/>
    <w:multiLevelType w:val="multilevel"/>
    <w:tmpl w:val="C76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3C92"/>
    <w:multiLevelType w:val="multilevel"/>
    <w:tmpl w:val="E20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1F"/>
    <w:rsid w:val="008D3D8B"/>
    <w:rsid w:val="00B7021F"/>
    <w:rsid w:val="00F3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8B"/>
  </w:style>
  <w:style w:type="paragraph" w:styleId="1">
    <w:name w:val="heading 1"/>
    <w:basedOn w:val="a"/>
    <w:link w:val="10"/>
    <w:uiPriority w:val="9"/>
    <w:qFormat/>
    <w:rsid w:val="00B7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21F"/>
    <w:rPr>
      <w:color w:val="0000FF"/>
      <w:u w:val="single"/>
    </w:rPr>
  </w:style>
  <w:style w:type="character" w:styleId="a5">
    <w:name w:val="Strong"/>
    <w:basedOn w:val="a0"/>
    <w:uiPriority w:val="22"/>
    <w:qFormat/>
    <w:rsid w:val="00B70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tovkgia.ru/gia-rusian-langu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2015-09-02T04:15:00Z</dcterms:created>
  <dcterms:modified xsi:type="dcterms:W3CDTF">2015-09-02T04:46:00Z</dcterms:modified>
</cp:coreProperties>
</file>