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825" w:rsidRPr="00131509" w:rsidRDefault="00131509" w:rsidP="002208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150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20825" w:rsidRPr="00131509" w:rsidRDefault="00220825" w:rsidP="00131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509">
        <w:rPr>
          <w:rFonts w:ascii="Times New Roman" w:eastAsia="Times New Roman" w:hAnsi="Times New Roman" w:cs="Times New Roman"/>
          <w:b/>
          <w:sz w:val="28"/>
          <w:szCs w:val="28"/>
        </w:rPr>
        <w:t>Публичный доклад директора</w:t>
      </w:r>
    </w:p>
    <w:p w:rsidR="00220825" w:rsidRPr="00131509" w:rsidRDefault="00220825" w:rsidP="00220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509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общеобразовательного учреждения</w:t>
      </w:r>
    </w:p>
    <w:p w:rsidR="00220825" w:rsidRPr="00131509" w:rsidRDefault="00220825" w:rsidP="00220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509">
        <w:rPr>
          <w:rFonts w:ascii="Times New Roman" w:eastAsia="Times New Roman" w:hAnsi="Times New Roman" w:cs="Times New Roman"/>
          <w:b/>
          <w:sz w:val="28"/>
          <w:szCs w:val="28"/>
        </w:rPr>
        <w:t xml:space="preserve"> "Средняя общеобразовательная школа № 92 </w:t>
      </w:r>
    </w:p>
    <w:p w:rsidR="00131509" w:rsidRDefault="00220825" w:rsidP="00220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509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proofErr w:type="spellStart"/>
      <w:r w:rsidRPr="00131509">
        <w:rPr>
          <w:rFonts w:ascii="Times New Roman" w:eastAsia="Times New Roman" w:hAnsi="Times New Roman" w:cs="Times New Roman"/>
          <w:b/>
          <w:sz w:val="28"/>
          <w:szCs w:val="28"/>
        </w:rPr>
        <w:t>углубленным</w:t>
      </w:r>
      <w:proofErr w:type="spellEnd"/>
      <w:r w:rsidRPr="00131509">
        <w:rPr>
          <w:rFonts w:ascii="Times New Roman" w:eastAsia="Times New Roman" w:hAnsi="Times New Roman" w:cs="Times New Roman"/>
          <w:b/>
          <w:sz w:val="28"/>
          <w:szCs w:val="28"/>
        </w:rPr>
        <w:t xml:space="preserve"> изучением отдельных предметов" </w:t>
      </w:r>
    </w:p>
    <w:p w:rsidR="000C6392" w:rsidRPr="00131509" w:rsidRDefault="00220825" w:rsidP="00220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509">
        <w:rPr>
          <w:rFonts w:ascii="Times New Roman" w:eastAsia="Times New Roman" w:hAnsi="Times New Roman" w:cs="Times New Roman"/>
          <w:b/>
          <w:sz w:val="28"/>
          <w:szCs w:val="28"/>
        </w:rPr>
        <w:t>за 2015-2016 учебный год</w:t>
      </w: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C6392" w:rsidRDefault="000C6392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220825" w:rsidRPr="00131509" w:rsidRDefault="00220825" w:rsidP="00220825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31509">
        <w:rPr>
          <w:rFonts w:ascii="Times New Roman" w:eastAsia="Times New Roman" w:hAnsi="Times New Roman" w:cs="Times New Roman"/>
          <w:sz w:val="24"/>
        </w:rPr>
        <w:t xml:space="preserve">В   1986 году  в Ленинском районе города Кемерово, была открыта школа № 92. Одной из первых задач, стоящих перед коллективом, является охватить весь спектр возможностей для   развития способностей каждого обучаемого, создание условий для формирования свободной,  физически здоровой, духовно богатой и интеллектуально развитой личности, обладающей основами естественно - научного и гуманитарного мышления, способной к продолжению образования.  Девиз школы «Успешно развивающемуся Кузбассу – успешный выпускник  школы!».  </w:t>
      </w:r>
    </w:p>
    <w:p w:rsidR="00220825" w:rsidRPr="00131509" w:rsidRDefault="00220825" w:rsidP="00220825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</w:rPr>
      </w:pPr>
    </w:p>
    <w:p w:rsidR="00220825" w:rsidRPr="00131509" w:rsidRDefault="00220825" w:rsidP="00220825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</w:rPr>
      </w:pPr>
      <w:r w:rsidRPr="00131509">
        <w:rPr>
          <w:rFonts w:ascii="Times New Roman" w:eastAsia="Times New Roman" w:hAnsi="Times New Roman" w:cs="Times New Roman"/>
          <w:sz w:val="24"/>
        </w:rPr>
        <w:tab/>
        <w:t>Управление образовательным учреждением осуществляется в соответствии с Законом РФ «Об образовании», «Типовым положением об образовательном учреждении в РФ», Уставом школы, Программой развития, годовым планом школы. Орган общественного управления - Управляющий Совет муниципального общеобразовательного учреждения.</w:t>
      </w:r>
    </w:p>
    <w:p w:rsidR="00220825" w:rsidRPr="00131509" w:rsidRDefault="00220825" w:rsidP="00220825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</w:rPr>
      </w:pPr>
    </w:p>
    <w:p w:rsidR="00220825" w:rsidRPr="00131509" w:rsidRDefault="00220825" w:rsidP="00220825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</w:rPr>
      </w:pPr>
      <w:r w:rsidRPr="00131509">
        <w:rPr>
          <w:rFonts w:ascii="Times New Roman" w:eastAsia="Times New Roman" w:hAnsi="Times New Roman" w:cs="Times New Roman"/>
          <w:sz w:val="24"/>
        </w:rPr>
        <w:t>Лицензия</w:t>
      </w:r>
      <w:proofErr w:type="gramStart"/>
      <w:r w:rsidRPr="00131509">
        <w:rPr>
          <w:rFonts w:ascii="Times New Roman" w:eastAsia="Times New Roman" w:hAnsi="Times New Roman" w:cs="Times New Roman"/>
          <w:sz w:val="24"/>
        </w:rPr>
        <w:t xml:space="preserve"> А</w:t>
      </w:r>
      <w:proofErr w:type="gramEnd"/>
      <w:r w:rsidRPr="00131509">
        <w:rPr>
          <w:rFonts w:ascii="Times New Roman" w:eastAsia="Times New Roman" w:hAnsi="Times New Roman" w:cs="Times New Roman"/>
          <w:sz w:val="24"/>
        </w:rPr>
        <w:t xml:space="preserve"> 0001858, регистрационный номер 12108, от 20.01.2012.  на реализацию общеобразовательных программ начального общего образования, основного общего образования, среднего (полного) общего образования, обеспечивающие дополнительную (</w:t>
      </w:r>
      <w:proofErr w:type="spellStart"/>
      <w:r w:rsidRPr="00131509">
        <w:rPr>
          <w:rFonts w:ascii="Times New Roman" w:eastAsia="Times New Roman" w:hAnsi="Times New Roman" w:cs="Times New Roman"/>
          <w:sz w:val="24"/>
        </w:rPr>
        <w:t>углубленную</w:t>
      </w:r>
      <w:proofErr w:type="spellEnd"/>
      <w:r w:rsidRPr="00131509">
        <w:rPr>
          <w:rFonts w:ascii="Times New Roman" w:eastAsia="Times New Roman" w:hAnsi="Times New Roman" w:cs="Times New Roman"/>
          <w:sz w:val="24"/>
        </w:rPr>
        <w:t xml:space="preserve">) подготовку обучающихся по математике, физике, химии, биологии, литературе, истории. </w:t>
      </w:r>
    </w:p>
    <w:p w:rsidR="000C6392" w:rsidRPr="00131509" w:rsidRDefault="00220825" w:rsidP="00220825">
      <w:pPr>
        <w:spacing w:after="0" w:line="240" w:lineRule="auto"/>
        <w:ind w:right="616"/>
        <w:jc w:val="both"/>
        <w:rPr>
          <w:rFonts w:ascii="Times New Roman" w:eastAsia="Times New Roman" w:hAnsi="Times New Roman" w:cs="Times New Roman"/>
          <w:sz w:val="24"/>
        </w:rPr>
      </w:pPr>
      <w:r w:rsidRPr="00131509">
        <w:rPr>
          <w:rFonts w:ascii="Times New Roman" w:eastAsia="Times New Roman" w:hAnsi="Times New Roman" w:cs="Times New Roman"/>
          <w:sz w:val="24"/>
        </w:rPr>
        <w:t xml:space="preserve">Школа № 92 является юридическим лицом, имеет самостоятельный баланс и собственный </w:t>
      </w:r>
      <w:proofErr w:type="spellStart"/>
      <w:r w:rsidRPr="00131509">
        <w:rPr>
          <w:rFonts w:ascii="Times New Roman" w:eastAsia="Times New Roman" w:hAnsi="Times New Roman" w:cs="Times New Roman"/>
          <w:sz w:val="24"/>
        </w:rPr>
        <w:t>расчетный</w:t>
      </w:r>
      <w:proofErr w:type="spellEnd"/>
      <w:r w:rsidRPr="00131509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131509">
        <w:rPr>
          <w:rFonts w:ascii="Times New Roman" w:eastAsia="Times New Roman" w:hAnsi="Times New Roman" w:cs="Times New Roman"/>
          <w:sz w:val="24"/>
        </w:rPr>
        <w:t>счет</w:t>
      </w:r>
      <w:proofErr w:type="spellEnd"/>
      <w:r w:rsidRPr="00131509">
        <w:rPr>
          <w:rFonts w:ascii="Times New Roman" w:eastAsia="Times New Roman" w:hAnsi="Times New Roman" w:cs="Times New Roman"/>
          <w:sz w:val="24"/>
        </w:rPr>
        <w:t xml:space="preserve"> (бюджетный и внебюджетный).</w:t>
      </w: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     </w:t>
      </w:r>
    </w:p>
    <w:p w:rsidR="000C6392" w:rsidRDefault="000C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1.. КАДРОВЫЙ АНАЛИЗ</w:t>
      </w: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Общие сведения </w:t>
      </w:r>
    </w:p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Образовательный проце</w:t>
      </w:r>
      <w:proofErr w:type="gramStart"/>
      <w:r>
        <w:rPr>
          <w:rFonts w:ascii="Times New Roman" w:eastAsia="Times New Roman" w:hAnsi="Times New Roman" w:cs="Times New Roman"/>
          <w:sz w:val="24"/>
        </w:rPr>
        <w:t>сс в шк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оле в 2015-16 учебном году осуществляли </w:t>
      </w:r>
      <w:r>
        <w:rPr>
          <w:rFonts w:ascii="Times New Roman" w:eastAsia="Times New Roman" w:hAnsi="Times New Roman" w:cs="Times New Roman"/>
          <w:b/>
          <w:sz w:val="24"/>
        </w:rPr>
        <w:t>75</w:t>
      </w:r>
      <w:r>
        <w:rPr>
          <w:rFonts w:ascii="Times New Roman" w:eastAsia="Times New Roman" w:hAnsi="Times New Roman" w:cs="Times New Roman"/>
          <w:sz w:val="24"/>
        </w:rPr>
        <w:t xml:space="preserve"> штатных педагогических работников и 2 совместителя,  из них 71 учитель , 1 социальный педагог, 2 педагога дополнительного образования, 2 педагога – психолога,1 воспитатель. В  2014-2015 учебном году УВП </w:t>
      </w:r>
      <w:proofErr w:type="gramStart"/>
      <w:r>
        <w:rPr>
          <w:rFonts w:ascii="Times New Roman" w:eastAsia="Times New Roman" w:hAnsi="Times New Roman" w:cs="Times New Roman"/>
          <w:sz w:val="24"/>
        </w:rPr>
        <w:t>обеспечен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укомплектован педагогами в соответствии со специальностью в полном </w:t>
      </w:r>
      <w:proofErr w:type="spellStart"/>
      <w:r>
        <w:rPr>
          <w:rFonts w:ascii="Times New Roman" w:eastAsia="Times New Roman" w:hAnsi="Times New Roman" w:cs="Times New Roman"/>
          <w:sz w:val="24"/>
        </w:rPr>
        <w:t>объеме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100%</w:t>
      </w:r>
    </w:p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0C6392" w:rsidRDefault="002208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Отраслевые награды</w:t>
      </w:r>
    </w:p>
    <w:p w:rsidR="000C6392" w:rsidRDefault="002208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имеют 29 человек, из них </w:t>
      </w:r>
    </w:p>
    <w:p w:rsidR="000C6392" w:rsidRDefault="002208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награждены:</w:t>
      </w:r>
    </w:p>
    <w:p w:rsidR="000C6392" w:rsidRDefault="002208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нагрудным знаком «Отличник народного просвещения» - 11 педагогов;</w:t>
      </w:r>
    </w:p>
    <w:p w:rsidR="000C6392" w:rsidRDefault="002208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знаком «</w:t>
      </w:r>
      <w:proofErr w:type="spellStart"/>
      <w:r>
        <w:rPr>
          <w:rFonts w:ascii="Times New Roman" w:eastAsia="Times New Roman" w:hAnsi="Times New Roman" w:cs="Times New Roman"/>
          <w:sz w:val="24"/>
        </w:rPr>
        <w:t>Почетный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работник общего образования» - 16</w:t>
      </w:r>
    </w:p>
    <w:p w:rsidR="000C6392" w:rsidRDefault="002208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</w:rPr>
        <w:t>Почетной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грамотой Министерства РФ – 2</w:t>
      </w:r>
    </w:p>
    <w:p w:rsidR="000C6392" w:rsidRDefault="002208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благодарность президента РФ -1</w:t>
      </w:r>
    </w:p>
    <w:p w:rsidR="000C6392" w:rsidRDefault="002208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Награды Кемеровской области</w:t>
      </w:r>
    </w:p>
    <w:p w:rsidR="000C6392" w:rsidRDefault="002208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медаль «За достойное воспитание детей» - 3</w:t>
      </w:r>
    </w:p>
    <w:p w:rsidR="000C6392" w:rsidRDefault="002208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медаль «65 лет Кемеровской области» - 1</w:t>
      </w:r>
    </w:p>
    <w:p w:rsidR="000C6392" w:rsidRDefault="002208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медаль «70 лет Кемеровской области» -4</w:t>
      </w:r>
    </w:p>
    <w:p w:rsidR="000C6392" w:rsidRDefault="002208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-медаль «За веру и добро»-3 </w:t>
      </w:r>
    </w:p>
    <w:p w:rsidR="000C6392" w:rsidRDefault="002208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-медаль «За служение Кузбассу»-1</w:t>
      </w:r>
    </w:p>
    <w:p w:rsidR="000C6392" w:rsidRDefault="00220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Общественную награду Российской Федерации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«За вклад в развитие образования»</w:t>
      </w:r>
      <w:r>
        <w:rPr>
          <w:rFonts w:ascii="Times New Roman" w:eastAsia="Times New Roman" w:hAnsi="Times New Roman" w:cs="Times New Roman"/>
          <w:sz w:val="24"/>
        </w:rPr>
        <w:t xml:space="preserve"> имеют  12 педагогов. </w:t>
      </w:r>
    </w:p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Характеристика педагогических работников   по образованию</w:t>
      </w:r>
      <w:r>
        <w:rPr>
          <w:rFonts w:ascii="Times New Roman" w:eastAsia="Times New Roman" w:hAnsi="Times New Roman" w:cs="Times New Roman"/>
          <w:i/>
          <w:sz w:val="24"/>
        </w:rPr>
        <w:t>:</w:t>
      </w:r>
    </w:p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высшее образование -67 (89%)</w:t>
      </w:r>
    </w:p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-неоконченное высшее -1 </w:t>
      </w:r>
    </w:p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4"/>
        </w:rPr>
        <w:t xml:space="preserve">-среднее специальное – 7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%)  </w:t>
      </w:r>
    </w:p>
    <w:p w:rsidR="000C6392" w:rsidRDefault="000C6392">
      <w:pPr>
        <w:spacing w:after="0" w:line="240" w:lineRule="auto"/>
        <w:ind w:right="-1" w:firstLine="42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6392" w:rsidRDefault="00220825">
      <w:pPr>
        <w:spacing w:after="0" w:line="240" w:lineRule="auto"/>
        <w:ind w:right="-1" w:firstLine="42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Характеристика работников образования по квалификационной категории.</w:t>
      </w:r>
    </w:p>
    <w:p w:rsidR="000C6392" w:rsidRDefault="00220825">
      <w:pPr>
        <w:spacing w:after="0" w:line="240" w:lineRule="auto"/>
        <w:ind w:right="-1" w:firstLine="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Аттестация педагогических работников.</w:t>
      </w:r>
      <w:r>
        <w:rPr>
          <w:rFonts w:ascii="Times New Roman" w:eastAsia="Times New Roman" w:hAnsi="Times New Roman" w:cs="Times New Roman"/>
          <w:sz w:val="24"/>
        </w:rPr>
        <w:t xml:space="preserve">   Аттестация – одно из направлений в работе по формированию индивидуального стиля деятельности учителя и одна из форм, способствующих росту педагогического профессионализма. В школе работает высококвалифицированный  педагогический коллектив, способный обеспечить высокий уровень профильного обучения, создать условия для индивидуального развития учеников. </w:t>
      </w:r>
    </w:p>
    <w:p w:rsidR="000C6392" w:rsidRDefault="00220825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14"/>
        <w:gridCol w:w="1121"/>
        <w:gridCol w:w="2514"/>
        <w:gridCol w:w="2519"/>
        <w:gridCol w:w="1794"/>
      </w:tblGrid>
      <w:tr w:rsidR="000C639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всего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 w:hanging="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Высшая квалификационная категория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Первая квалификационная категория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имеют</w:t>
            </w:r>
          </w:p>
        </w:tc>
      </w:tr>
      <w:tr w:rsidR="000C639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2014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72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42\58,3%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18\25%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12/16%</w:t>
            </w:r>
          </w:p>
        </w:tc>
      </w:tr>
      <w:tr w:rsidR="000C639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2015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77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 w:firstLine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39\51%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27\35%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11\714%</w:t>
            </w:r>
          </w:p>
        </w:tc>
      </w:tr>
      <w:tr w:rsidR="000C6392">
        <w:trPr>
          <w:trHeight w:val="1"/>
        </w:trPr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2016 год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75</w:t>
            </w:r>
          </w:p>
        </w:tc>
        <w:tc>
          <w:tcPr>
            <w:tcW w:w="2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 w:firstLine="3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42/56%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26/35%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6/9%</w:t>
            </w:r>
          </w:p>
        </w:tc>
      </w:tr>
    </w:tbl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91% педагогов имеют высшую и первую квалификационную категорию (на 5% больше, чем в предыдущий год).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Всего аттестовалось в 2015-2016учебном  году 16 человек: 11 на высшую, 4 – на первую, 7 человек не имеют категории </w:t>
      </w:r>
      <w:proofErr w:type="gramEnd"/>
    </w:p>
    <w:p w:rsidR="000C6392" w:rsidRDefault="000C63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Аттестация педагогических работников в 2011-2015 гг.</w:t>
      </w:r>
    </w:p>
    <w:p w:rsidR="000C6392" w:rsidRDefault="000C6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6"/>
        <w:gridCol w:w="1119"/>
        <w:gridCol w:w="2394"/>
        <w:gridCol w:w="2194"/>
        <w:gridCol w:w="2319"/>
      </w:tblGrid>
      <w:tr w:rsidR="000C6392">
        <w:trPr>
          <w:trHeight w:val="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аттестовавшихся</w:t>
            </w:r>
            <w:proofErr w:type="spellEnd"/>
            <w:proofErr w:type="gramEnd"/>
          </w:p>
        </w:tc>
        <w:tc>
          <w:tcPr>
            <w:tcW w:w="2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Не имеют квалификационной категории</w:t>
            </w:r>
          </w:p>
        </w:tc>
      </w:tr>
      <w:tr w:rsidR="000C6392">
        <w:trPr>
          <w:trHeight w:val="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Учебный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Всего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На высшую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категорию</w:t>
            </w:r>
            <w:proofErr w:type="spellEnd"/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На первую</w:t>
            </w:r>
          </w:p>
        </w:tc>
        <w:tc>
          <w:tcPr>
            <w:tcW w:w="2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/>
        </w:tc>
      </w:tr>
      <w:tr w:rsidR="000C6392">
        <w:trPr>
          <w:trHeight w:val="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2011-2012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6\из них повысили 3                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2012-2013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8, из них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подтвердили -7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повысила -1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повысили категорию</w:t>
            </w:r>
          </w:p>
          <w:p w:rsidR="000C6392" w:rsidRDefault="000C6392">
            <w:pPr>
              <w:spacing w:after="0" w:line="240" w:lineRule="auto"/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2013-2014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11, из них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подтвердили -11</w:t>
            </w:r>
          </w:p>
          <w:p w:rsidR="000C6392" w:rsidRDefault="000C6392">
            <w:pPr>
              <w:spacing w:after="0" w:line="240" w:lineRule="auto"/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8, </w:t>
            </w:r>
            <w:r>
              <w:rPr>
                <w:rFonts w:ascii="Times New Roman" w:eastAsia="Times New Roman" w:hAnsi="Times New Roman" w:cs="Times New Roman"/>
              </w:rPr>
              <w:t>из них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подтвердили -2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повысили-6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0C6392">
        <w:trPr>
          <w:trHeight w:val="1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2014-2015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i/>
              </w:rPr>
              <w:t>из них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подтвердили </w:t>
            </w:r>
            <w:r>
              <w:rPr>
                <w:rFonts w:ascii="Times New Roman" w:eastAsia="Times New Roman" w:hAnsi="Times New Roman" w:cs="Times New Roman"/>
                <w:i/>
              </w:rPr>
              <w:t>-5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повысили-2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9, </w:t>
            </w:r>
            <w:r>
              <w:rPr>
                <w:rFonts w:ascii="Times New Roman" w:eastAsia="Times New Roman" w:hAnsi="Times New Roman" w:cs="Times New Roman"/>
                <w:i/>
              </w:rPr>
              <w:t>из них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подтвердили </w:t>
            </w:r>
            <w:r>
              <w:rPr>
                <w:rFonts w:ascii="Times New Roman" w:eastAsia="Times New Roman" w:hAnsi="Times New Roman" w:cs="Times New Roman"/>
                <w:i/>
              </w:rPr>
              <w:t>-3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 п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овысили-6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11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0C6392">
            <w:pPr>
              <w:spacing w:after="0" w:line="240" w:lineRule="auto"/>
            </w:pPr>
          </w:p>
        </w:tc>
      </w:tr>
      <w:tr w:rsidR="000C6392"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2015-2016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11,    </w:t>
            </w:r>
            <w:r>
              <w:rPr>
                <w:rFonts w:ascii="Times New Roman" w:eastAsia="Times New Roman" w:hAnsi="Times New Roman" w:cs="Times New Roman"/>
                <w:i/>
              </w:rPr>
              <w:t>из них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подтвердили </w:t>
            </w:r>
            <w:r>
              <w:rPr>
                <w:rFonts w:ascii="Times New Roman" w:eastAsia="Times New Roman" w:hAnsi="Times New Roman" w:cs="Times New Roman"/>
                <w:i/>
              </w:rPr>
              <w:t>-9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>повысили-2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3, </w:t>
            </w:r>
            <w:r>
              <w:rPr>
                <w:rFonts w:ascii="Times New Roman" w:eastAsia="Times New Roman" w:hAnsi="Times New Roman" w:cs="Times New Roman"/>
              </w:rPr>
              <w:t>из них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>повысили-3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C6392" w:rsidRDefault="000C6392">
            <w:pPr>
              <w:spacing w:after="0" w:line="240" w:lineRule="auto"/>
            </w:pPr>
          </w:p>
        </w:tc>
      </w:tr>
    </w:tbl>
    <w:p w:rsidR="000C6392" w:rsidRDefault="000C639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</w:p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</w:p>
    <w:p w:rsidR="000C6392" w:rsidRDefault="00220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Количество педагогов, повысивших квалификационную категорию за 5 лет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69"/>
        <w:gridCol w:w="3146"/>
        <w:gridCol w:w="1907"/>
      </w:tblGrid>
      <w:tr w:rsidR="000C6392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Количество педагогов, повысивших квалификационную категорию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1 категория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Высшая категория</w:t>
            </w:r>
          </w:p>
        </w:tc>
      </w:tr>
      <w:tr w:rsidR="000C6392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2011-2012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C6392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2012-2013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C6392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2013-2014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C6392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2014-2015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6392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2015-2016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C6392">
        <w:trPr>
          <w:trHeight w:val="1"/>
        </w:trPr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27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5</w:t>
            </w:r>
          </w:p>
        </w:tc>
      </w:tr>
    </w:tbl>
    <w:p w:rsidR="000C6392" w:rsidRDefault="0022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III.ОРГАНИЗАЦИЯ МЕТОДИЧЕСКОЙ РАБОТЫ В ОУ</w:t>
      </w: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 2015/2016 учебном году педагогический коллектив  работал над единой методической темой </w:t>
      </w:r>
      <w:r>
        <w:rPr>
          <w:rFonts w:ascii="Times New Roman" w:eastAsia="Times New Roman" w:hAnsi="Times New Roman" w:cs="Times New Roman"/>
          <w:i/>
          <w:sz w:val="24"/>
        </w:rPr>
        <w:t xml:space="preserve">«Повышение эффективности педагогического процесса и качества 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обучающихся через совершенствование профессиональной компетентности педагога   в условиях внедрения ФГОС»</w:t>
      </w:r>
    </w:p>
    <w:p w:rsidR="000C6392" w:rsidRDefault="000C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Организация повышения квалификации и профессиональной переподготовки педагогических работников </w:t>
      </w:r>
    </w:p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Учителя школы ежегодно повышают свою квалификацию, используя различные формы, в том числе и дистанционные. </w:t>
      </w:r>
    </w:p>
    <w:p w:rsidR="000C6392" w:rsidRDefault="002208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2015-16 учебном году прошли курсовую подготовку на долгосрочных курсах в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КРИПКиПРО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45 педагогических работников (запланировано 22), из них по программе  ФГОС НОО – 15,    учителей, ФГОС ООО-20,     учителей, профильного обучения – 2,      по подготовке к ЕГЭ-6,   4 педагога прошли по двум программам курсы.</w:t>
      </w:r>
    </w:p>
    <w:p w:rsidR="000C6392" w:rsidRDefault="00220825">
      <w:pPr>
        <w:spacing w:after="0" w:line="240" w:lineRule="auto"/>
        <w:ind w:left="360" w:firstLine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Прохождение повышения квалификации плановое и внеплановое </w:t>
      </w:r>
    </w:p>
    <w:p w:rsidR="000C6392" w:rsidRDefault="000C63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25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9"/>
        <w:gridCol w:w="2549"/>
        <w:gridCol w:w="1490"/>
        <w:gridCol w:w="3481"/>
      </w:tblGrid>
      <w:tr w:rsidR="000C6392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Направлено на обучение (кол-во.%)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Закончили (кол-во\% от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направленных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Прошли обучение вне плана (кол-во чел\% от общего числа</w:t>
            </w:r>
            <w:proofErr w:type="gramEnd"/>
          </w:p>
          <w:p w:rsidR="000C6392" w:rsidRDefault="000C6392">
            <w:pPr>
              <w:spacing w:after="0" w:line="240" w:lineRule="auto"/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Направлены на обучение в 2016-2017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году (кол-во\% от общего числа)</w:t>
            </w:r>
          </w:p>
        </w:tc>
      </w:tr>
      <w:tr w:rsidR="000C6392">
        <w:trPr>
          <w:trHeight w:val="1"/>
        </w:trPr>
        <w:tc>
          <w:tcPr>
            <w:tcW w:w="9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2014-2015</w:t>
            </w:r>
          </w:p>
        </w:tc>
      </w:tr>
      <w:tr w:rsidR="000C6392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34\45%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34\100%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9\33%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 29\38,7%</w:t>
            </w:r>
          </w:p>
        </w:tc>
      </w:tr>
      <w:tr w:rsidR="000C6392">
        <w:trPr>
          <w:trHeight w:val="1"/>
        </w:trPr>
        <w:tc>
          <w:tcPr>
            <w:tcW w:w="93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hd w:val="clear" w:color="auto" w:fill="FFFFFF"/>
              </w:rPr>
              <w:t>2015-2016</w:t>
            </w:r>
          </w:p>
        </w:tc>
      </w:tr>
      <w:tr w:rsidR="000C6392">
        <w:trPr>
          <w:trHeight w:val="1"/>
        </w:trPr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45/60%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45/100%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23/51%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left="29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>14/19% +2ЗДР</w:t>
            </w:r>
          </w:p>
        </w:tc>
      </w:tr>
      <w:tr w:rsidR="000C6392"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ind w:left="36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C6392" w:rsidRDefault="00220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C6392" w:rsidRDefault="00220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Организация повышения квалификации педагогических работников по формам организации КПК. </w:t>
      </w:r>
      <w:r>
        <w:rPr>
          <w:rFonts w:ascii="Times New Roman" w:eastAsia="Times New Roman" w:hAnsi="Times New Roman" w:cs="Times New Roman"/>
          <w:sz w:val="24"/>
        </w:rPr>
        <w:t xml:space="preserve">Прошли подготовку по программе КПК   45 педагогов, из них 3 прошли по двое курсов. Директор школы прошла переподготовку в </w:t>
      </w:r>
      <w:proofErr w:type="spellStart"/>
      <w:r>
        <w:rPr>
          <w:rFonts w:ascii="Times New Roman" w:eastAsia="Times New Roman" w:hAnsi="Times New Roman" w:cs="Times New Roman"/>
          <w:sz w:val="24"/>
        </w:rPr>
        <w:t>КемГСХИ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 менеджменту, 7 ЗДР и 2 учителя – обучаются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0C6392" w:rsidRDefault="00220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Выводы: </w:t>
      </w:r>
      <w:r>
        <w:rPr>
          <w:rFonts w:ascii="Times New Roman" w:eastAsia="Times New Roman" w:hAnsi="Times New Roman" w:cs="Times New Roman"/>
          <w:sz w:val="24"/>
        </w:rPr>
        <w:t>89% педагогов имеют высшее образование. 43\57% имеют стаж работы более 20 лет. Самой массовой возрастной группой является группа от 40 лет (56\74,6%) – педагоги, имеющие достаточный опыт работы, что позволяет им добиваться высоких результатов в обучении. 23/31%  педагога имеют возраст старше 55 лет.</w:t>
      </w:r>
    </w:p>
    <w:p w:rsidR="000C6392" w:rsidRDefault="00220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целом, исходя из анализа кадрового состава, можно сделать вывод о том, что в педагогический коллектив обладает необходимыми теоретическими и практическими знаниями и умениями, позволяющими на достаточном уровне реализовывать требования программ, как общеобразовательной, так и профильной школы, обеспечить переход на новые федеральные государственные образовательные стандарты, гарантировать высокое качество обучения. </w:t>
      </w:r>
    </w:p>
    <w:p w:rsidR="000C6392" w:rsidRDefault="00220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то же время на первый план выходит проблема старения педагогического коллектива, недостаточное количество  в образовательном учреждении молодых специалистов.  </w:t>
      </w: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  Всего аттестацию в новой форме прошли  ( с 1.01.2011 по 31.05.2016) на высшую категорию – 44 человека, на первую категорию – 35 человек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Всего прошли процедуру аттестации 79 учителей. Из них повысили квалификационную категорию -  32.   </w:t>
      </w: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7 человек не имеют квалификационной категории, 2 человека из них сдали документы на аттестацию. </w:t>
      </w: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В 2015-2016 году – высокий процент (45%) участия педагогов в курсовой подготовке (в основном, в форме дистанционных курсов). Большинство педагогов проявляют личную заинтересованность, желание и стремление соответствовать тем требованиям, которые предъявляют к профессиональной подготовке учителя новые стандарты.</w:t>
      </w:r>
    </w:p>
    <w:p w:rsidR="000C6392" w:rsidRDefault="000C6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C6392" w:rsidRDefault="00220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Деятельность методического совета школы</w:t>
      </w:r>
    </w:p>
    <w:p w:rsidR="000C6392" w:rsidRDefault="002208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План на 2015-2016 уч. Год выполнен полностью. </w:t>
      </w:r>
    </w:p>
    <w:p w:rsidR="000C6392" w:rsidRDefault="002208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план работы методического совета входила организация методической </w:t>
      </w:r>
      <w:proofErr w:type="spellStart"/>
      <w:r>
        <w:rPr>
          <w:rFonts w:ascii="Times New Roman" w:eastAsia="Times New Roman" w:hAnsi="Times New Roman" w:cs="Times New Roman"/>
          <w:sz w:val="24"/>
        </w:rPr>
        <w:t>учебы</w:t>
      </w:r>
      <w:proofErr w:type="spellEnd"/>
      <w:r>
        <w:rPr>
          <w:rFonts w:ascii="Times New Roman" w:eastAsia="Times New Roman" w:hAnsi="Times New Roman" w:cs="Times New Roman"/>
          <w:sz w:val="24"/>
        </w:rPr>
        <w:t>, которая содержала:</w:t>
      </w:r>
    </w:p>
    <w:p w:rsidR="000C6392" w:rsidRDefault="002208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>проведение тематических педсоветов: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:rsidR="000C6392" w:rsidRDefault="0022082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«Повышение эффективности педагогического процесса и качества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обучающихся через совершенствование профессиональной компетентности педагога в условиях внедрения ФГОС». Итоги деятельности школы в 2014-2015 учебном году. Цели и задачи  на 2015-2016 учебный год.</w:t>
      </w:r>
    </w:p>
    <w:p w:rsidR="000C6392" w:rsidRDefault="00220825">
      <w:pPr>
        <w:numPr>
          <w:ilvl w:val="0"/>
          <w:numId w:val="1"/>
        </w:numPr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«Реализация принципов воспитания, изложенных в ФГОС ООО»</w:t>
      </w:r>
    </w:p>
    <w:p w:rsidR="000C6392" w:rsidRDefault="0022082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проведение семинаров: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6392" w:rsidRDefault="0022082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Семинар «Методика ведения научно-исследовательской работы с учащимися».  </w:t>
      </w:r>
    </w:p>
    <w:p w:rsidR="000C6392" w:rsidRDefault="002208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Пузырева Л.А.,  Шептун М.А.</w:t>
      </w:r>
    </w:p>
    <w:p w:rsidR="000C6392" w:rsidRDefault="0022082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Педагогическая мастерская «Система оценки по формированию  УУД в НОО </w:t>
      </w:r>
      <w:proofErr w:type="gramStart"/>
      <w:r>
        <w:rPr>
          <w:rFonts w:ascii="Times New Roman" w:eastAsia="Times New Roman" w:hAnsi="Times New Roman" w:cs="Times New Roman"/>
          <w:sz w:val="24"/>
        </w:rPr>
        <w:t>и ООО</w:t>
      </w:r>
      <w:proofErr w:type="gramEnd"/>
      <w:r>
        <w:rPr>
          <w:rFonts w:ascii="Times New Roman" w:eastAsia="Times New Roman" w:hAnsi="Times New Roman" w:cs="Times New Roman"/>
          <w:sz w:val="24"/>
        </w:rPr>
        <w:t>».</w:t>
      </w:r>
    </w:p>
    <w:p w:rsidR="000C6392" w:rsidRDefault="00220825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Круглый стол  «Преемственность основных направлений деятельности учителей начальной и основной школы в условиях реализации и освоения  ФГОС ООО» </w:t>
      </w:r>
    </w:p>
    <w:p w:rsidR="000C6392" w:rsidRDefault="0022082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Пузырева Л.А., зам директора по УМР, рук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</w:rPr>
        <w:t>абораторий</w:t>
      </w:r>
    </w:p>
    <w:p w:rsidR="000C6392" w:rsidRDefault="0022082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Круглый стол «Результаты деятельности педагогического коллектива по введению ФГОС ООО в 2015-2016 учебном году»  (Администрация).</w:t>
      </w:r>
    </w:p>
    <w:p w:rsidR="000C6392" w:rsidRDefault="0022082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Семинар для педагогов «Эмоциональная гибкость учителя» Навалихина В.И., педагог-психолог, </w:t>
      </w:r>
      <w:proofErr w:type="spellStart"/>
      <w:r>
        <w:rPr>
          <w:rFonts w:ascii="Times New Roman" w:eastAsia="Times New Roman" w:hAnsi="Times New Roman" w:cs="Times New Roman"/>
          <w:sz w:val="24"/>
        </w:rPr>
        <w:t>Тырышкина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Л.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, педагог-психолог</w:t>
      </w:r>
    </w:p>
    <w:p w:rsidR="000C6392" w:rsidRDefault="000C63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</w:p>
    <w:p w:rsidR="000C6392" w:rsidRDefault="00220825">
      <w:pPr>
        <w:numPr>
          <w:ilvl w:val="0"/>
          <w:numId w:val="4"/>
        </w:numPr>
        <w:spacing w:after="0" w:line="240" w:lineRule="auto"/>
        <w:ind w:left="840" w:hanging="4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организация и проведение  обучающих практических семинаров, стажировок, мастер-классов</w:t>
      </w:r>
      <w:r>
        <w:rPr>
          <w:rFonts w:ascii="Times New Roman" w:eastAsia="Times New Roman" w:hAnsi="Times New Roman" w:cs="Times New Roman"/>
          <w:sz w:val="24"/>
        </w:rPr>
        <w:t xml:space="preserve">       </w:t>
      </w:r>
    </w:p>
    <w:p w:rsidR="000C6392" w:rsidRDefault="000C639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0C6392" w:rsidRDefault="00220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28  учителей  (37,3%, в 2015г -27%) приняли участие в областных(4), городских(15), районных (4) семинарах и мастер-классах.</w:t>
      </w:r>
    </w:p>
    <w:p w:rsidR="000C6392" w:rsidRDefault="00220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Школа  является базовой площадкой для выездных тематических занятий по дополнительному профессиональному образованию для слушателей факультета повышения квалификации по физической культуре. Проведено 4 семинара на базе школы с участием учителей физической культуры. </w:t>
      </w:r>
    </w:p>
    <w:p w:rsidR="000C6392" w:rsidRDefault="002208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Всего проведено на базе школы  7 семинаров (4 областных, 2 городских, 2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районный</w:t>
      </w:r>
      <w:proofErr w:type="gramEnd"/>
      <w:r>
        <w:rPr>
          <w:rFonts w:ascii="Times New Roman" w:eastAsia="Times New Roman" w:hAnsi="Times New Roman" w:cs="Times New Roman"/>
          <w:sz w:val="24"/>
        </w:rPr>
        <w:t>).</w:t>
      </w: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Организация и проведение  обучающих практических семинаров,   мастер-классов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на базе школы 92</w:t>
      </w:r>
      <w:r>
        <w:rPr>
          <w:rFonts w:ascii="Times New Roman" w:eastAsia="Times New Roman" w:hAnsi="Times New Roman" w:cs="Times New Roman"/>
          <w:sz w:val="24"/>
        </w:rPr>
        <w:t xml:space="preserve">     и у</w:t>
      </w:r>
      <w:r>
        <w:rPr>
          <w:rFonts w:ascii="Times New Roman" w:eastAsia="Times New Roman" w:hAnsi="Times New Roman" w:cs="Times New Roman"/>
          <w:b/>
          <w:sz w:val="24"/>
        </w:rPr>
        <w:t xml:space="preserve">частие педагогов в них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9"/>
        <w:gridCol w:w="3861"/>
        <w:gridCol w:w="1413"/>
        <w:gridCol w:w="1555"/>
        <w:gridCol w:w="2125"/>
      </w:tblGrid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Название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Ф.И.О. участника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Региональный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92" w:rsidRDefault="000C63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92" w:rsidRDefault="000C63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92" w:rsidRDefault="000C63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Областной форум  для учителей физической культуры «Подходы к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оцениванию образовательных результатов по физической культуре в начальной и основной школе»</w:t>
            </w:r>
          </w:p>
          <w:p w:rsidR="000C6392" w:rsidRDefault="000C6392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28.10.15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Пузырева Л.А.,</w:t>
            </w:r>
          </w:p>
          <w:p w:rsidR="000C6392" w:rsidRDefault="00220825">
            <w:pPr>
              <w:spacing w:after="0" w:line="240" w:lineRule="auto"/>
              <w:ind w:firstLine="284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Хмеленок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И.В.</w:t>
            </w:r>
          </w:p>
        </w:tc>
      </w:tr>
      <w:tr w:rsidR="000C6392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lastRenderedPageBreak/>
              <w:t>2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ВТЗ для слушателей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базе школы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92  «Организация физкультурно-оздоровительной и спортивной деятельности в условиях введения и реализации ФГОС».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Область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20.01.16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Пузырева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,А</w:t>
            </w:r>
            <w:proofErr w:type="gramEnd"/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 Г.С.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Денисов А.М.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Хмеленок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И.В.</w:t>
            </w:r>
          </w:p>
          <w:p w:rsidR="000C6392" w:rsidRDefault="000C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3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семинар «Психолого-педагогическое сопровождение, как одно из требований ФГОС НОО»</w:t>
            </w:r>
          </w:p>
          <w:p w:rsidR="000C6392" w:rsidRDefault="000C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6392" w:rsidRDefault="000C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6392" w:rsidRDefault="000C6392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Область</w:t>
            </w:r>
          </w:p>
          <w:p w:rsidR="000C6392" w:rsidRDefault="000C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6392" w:rsidRDefault="000C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6392" w:rsidRDefault="000C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6392" w:rsidRDefault="000C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6392" w:rsidRDefault="000C6392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15.03.2016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Сорвилова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Романенко С. П.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Савинкова С.А.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Фокина Т.Л.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Чередниченко Т. И.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Рожкова С.В.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Никольская Т. Ю.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Сорвилова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 В. Навалихина В.И.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Тырышкина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Л.В.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Муханова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М.А.</w:t>
            </w:r>
          </w:p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Пузырева Л.А.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4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ВТЗ для слушателей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КРИПКиПРО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базе школы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92  «Организация физкультурно-оздоровительной и спортивной деятельности в условиях введения и реализации ФГОС», 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16.05.-20.05.16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Пузырева 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Граф Г.С.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Денисов А.М.</w:t>
            </w:r>
          </w:p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Хмеленок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И.В.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Муниципальный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ind w:firstLine="284"/>
              <w:jc w:val="both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Городской семинар-практикум «Применение современных фитнес-методик на уроках физической культуры.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Работа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одаренными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детьми»           </w:t>
            </w:r>
          </w:p>
          <w:p w:rsidR="000C6392" w:rsidRDefault="000C6392">
            <w:pPr>
              <w:spacing w:after="0" w:line="240" w:lineRule="auto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27.01.16 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Пузырева Л.А.,</w:t>
            </w:r>
          </w:p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Хмеленок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И.В.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Готовность учителя к педагогической деятельности в условиях стандартизации. Воспитание.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</w:p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 базе СОШ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15.10.2015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Казакевич Т.Б.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Советова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Симоненко Л.С.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Кисиль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В.Н.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Ягунова Н.Г.</w:t>
            </w:r>
          </w:p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Чередниченко Т.И.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Районный 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Районный форум  для молодых специалистов  «Современные подходы в обучении»</w:t>
            </w:r>
          </w:p>
          <w:p w:rsidR="000C6392" w:rsidRDefault="000C6392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15.11.2015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Пузырева Л.А., зам директора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УМР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втушенко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Л.Н.Советова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Е.М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Симоненко Л.С..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Голубева Т.В. Коваленко О.А. Лебедева Д.И.</w:t>
            </w:r>
          </w:p>
        </w:tc>
      </w:tr>
    </w:tbl>
    <w:p w:rsidR="000C6392" w:rsidRDefault="000C6392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6392" w:rsidRDefault="00220825">
      <w:p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Участие педагогов в других  семинарах, мастер</w:t>
      </w: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b/>
          <w:sz w:val="24"/>
        </w:rPr>
        <w:t>классах  города и района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4425"/>
        <w:gridCol w:w="992"/>
        <w:gridCol w:w="1417"/>
        <w:gridCol w:w="2119"/>
      </w:tblGrid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Название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Ф.И.О. участника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Муниципальный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Изменение ЕГЭ 2016 по математике, анализ итогов ЕГЭ 2015 по математике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Город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5.11.2015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Павловская Н.М.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Педагогический фестиваль «Август-2015»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24.08.2015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Семинар «Основные принципы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подхода, виды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приемы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современных образовательных технологий»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04.12.2015 </w:t>
            </w:r>
          </w:p>
          <w:p w:rsidR="000C6392" w:rsidRDefault="000C6392">
            <w:pPr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Семинар «Основные принципы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деятельностного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подхода, виды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приемы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современных образовательных технологий»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04.12.2015 </w:t>
            </w:r>
          </w:p>
          <w:p w:rsidR="000C6392" w:rsidRDefault="000C6392">
            <w:pPr>
              <w:spacing w:after="0" w:line="240" w:lineRule="auto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Пирогова Л.П.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Практико</w:t>
            </w:r>
            <w:proofErr w:type="spell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риентированный семинар декоративно - прикладного творчества «Самореализация и раскрытие творческого потенциала у детей и подростков»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</w:rPr>
              <w:t>11.12.2015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Трушкова Л.А.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Семинар «Роль окружающей среды как фактор формирования качеств личности обучающихся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социализации»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17.12.15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Автушенко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Л.Н.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ПДС Занятие </w:t>
            </w:r>
            <w:r>
              <w:rPr>
                <w:rFonts w:ascii="Segoe UI Symbol" w:eastAsia="Segoe UI Symbol" w:hAnsi="Segoe UI Symbol" w:cs="Segoe UI Symbol"/>
              </w:rPr>
              <w:t>№</w:t>
            </w:r>
            <w:r>
              <w:rPr>
                <w:rFonts w:ascii="Times New Roman" w:eastAsia="Times New Roman" w:hAnsi="Times New Roman" w:cs="Times New Roman"/>
              </w:rPr>
              <w:t xml:space="preserve">4. «Проектирование урока. Анализ урока с учётом требования УУД.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5.02.2016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Пирогова Л.П.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Семина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практикум, ПДС «Проектная деятельность учащихся»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04.03.2016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Пирогова Л.П.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Семина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практикум, ПДС «Проектная деятельность учащихся»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11.03.2016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Трушкова Л.А.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Семинар «Нетрадиционные формы росписи»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18.03.2016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Трушкова Л.А.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Семинар «Актуальные вопросы графической подготовки учащихся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25.03.2016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Семина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р-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практикум, ПДС «ИКТ-компетентность: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общепользовательская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общепедагогигическая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предметно – педагогическая».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08.04.2016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13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ПДС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город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23.12.2015г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Навалихина В. И.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</w:rPr>
              <w:t>Районный уровень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14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Семинар «Развитие творческих способностей учащихся средствами современного декоративно-прикладного искусства»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  <w:p w:rsidR="000C6392" w:rsidRDefault="000C6392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12.02.2016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Пирогова Л.П.</w:t>
            </w:r>
          </w:p>
        </w:tc>
      </w:tr>
      <w:tr w:rsidR="000C6392">
        <w:trPr>
          <w:trHeight w:val="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15</w:t>
            </w:r>
          </w:p>
        </w:tc>
        <w:tc>
          <w:tcPr>
            <w:tcW w:w="4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Семинар «Приоритетные направления развития образовательной системы РФ в образовательной области «технология»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  <w:p w:rsidR="000C6392" w:rsidRDefault="000C6392">
            <w:pPr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18.12.2015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Пирогова Л.П.</w:t>
            </w:r>
          </w:p>
        </w:tc>
      </w:tr>
    </w:tbl>
    <w:p w:rsidR="000C6392" w:rsidRDefault="000C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0C6392" w:rsidRDefault="002208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b/>
          <w:i/>
          <w:sz w:val="24"/>
        </w:rPr>
        <w:t>проведение открытых уроков</w:t>
      </w:r>
      <w:r>
        <w:rPr>
          <w:rFonts w:ascii="Times New Roman" w:eastAsia="Times New Roman" w:hAnsi="Times New Roman" w:cs="Times New Roman"/>
          <w:b/>
          <w:sz w:val="24"/>
        </w:rPr>
        <w:t xml:space="preserve"> в рамках  проведения  предметных  декад </w:t>
      </w:r>
    </w:p>
    <w:p w:rsidR="000C6392" w:rsidRDefault="002208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текущем году 30 учителей провели 36   открытых урока (2015г-61)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начальная школа -18, русский язык -1, литература – 2, математика -0, иностранный язык -11, биология -1, химия-1, география -2, физическая культура -0, искусство и технология -0.</w:t>
      </w:r>
    </w:p>
    <w:p w:rsidR="000C6392" w:rsidRDefault="002208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Выводы</w:t>
      </w:r>
      <w:r>
        <w:rPr>
          <w:rFonts w:ascii="Times New Roman" w:eastAsia="Times New Roman" w:hAnsi="Times New Roman" w:cs="Times New Roman"/>
          <w:sz w:val="24"/>
        </w:rPr>
        <w:t xml:space="preserve">:  Количество открытых уроков уменьшилось в два раза по сравнению с предыдущим годом.  Другими учителями открытые уроки посещались.    </w:t>
      </w:r>
    </w:p>
    <w:p w:rsidR="000C6392" w:rsidRDefault="002208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Рекомендации: Руководителям лабораторий   составить для каждого педагога индивидуальный поэтапный план-график обобщения, представления и распространения опыта, с определением конкретной темы. Определить где и в какой форме опыт будет опубликован.</w:t>
      </w:r>
    </w:p>
    <w:p w:rsidR="000C6392" w:rsidRDefault="0022082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Проводилась работа по изучению вопросов, связанных с введением ФГОС для учащихся начальных классов и основной школы. </w:t>
      </w:r>
    </w:p>
    <w:p w:rsidR="000C6392" w:rsidRDefault="0022082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В течение года методический совет осуществлял координацию деятельности методических лабораторий и определял стратегические задачи развития школы.</w:t>
      </w:r>
    </w:p>
    <w:p w:rsidR="000C6392" w:rsidRDefault="000C6392">
      <w:pPr>
        <w:spacing w:after="0" w:line="240" w:lineRule="auto"/>
        <w:ind w:firstLine="993"/>
        <w:rPr>
          <w:rFonts w:ascii="Times New Roman" w:eastAsia="Times New Roman" w:hAnsi="Times New Roman" w:cs="Times New Roman"/>
          <w:sz w:val="24"/>
        </w:rPr>
      </w:pPr>
    </w:p>
    <w:p w:rsidR="000C6392" w:rsidRDefault="00220825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Выводы</w:t>
      </w:r>
      <w:r>
        <w:rPr>
          <w:rFonts w:ascii="Times New Roman" w:eastAsia="Times New Roman" w:hAnsi="Times New Roman" w:cs="Times New Roman"/>
          <w:sz w:val="24"/>
        </w:rPr>
        <w:t xml:space="preserve">:  Ведущая роль в управлении методической работой как целостной системой принадлежит МС школы. Заседания МС проводились каждую четверть в соответствии с планом работы. В течение года членами МС проведена работа, </w:t>
      </w:r>
      <w:proofErr w:type="gramStart"/>
      <w:r>
        <w:rPr>
          <w:rFonts w:ascii="Times New Roman" w:eastAsia="Times New Roman" w:hAnsi="Times New Roman" w:cs="Times New Roman"/>
          <w:sz w:val="24"/>
        </w:rPr>
        <w:t>направленная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прежде всего на подготовку основных методических мероприятий, разработку нормативно-правовых документов, внесению изменений в основную образовательную программу ОУ. Вся деятельность методического совета способствовала росту педагогического мастерства учителя, повышению качества учебно-воспитательного  процесса и разработке  новых стандартов.</w:t>
      </w:r>
    </w:p>
    <w:p w:rsidR="000C6392" w:rsidRDefault="00220825">
      <w:pPr>
        <w:spacing w:after="0" w:line="240" w:lineRule="auto"/>
        <w:ind w:right="76"/>
        <w:jc w:val="both"/>
        <w:rPr>
          <w:rFonts w:ascii="Times New Roman" w:eastAsia="Times New Roman" w:hAnsi="Times New Roman" w:cs="Times New Roman"/>
          <w:sz w:val="24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В 2015-2016 учебном году руководителями лабораторий уделялось больше внимания работе с документацией. Корректировались рабочие программы по учебным курсам и внеурочной деятельности. </w:t>
      </w:r>
    </w:p>
    <w:p w:rsidR="000C6392" w:rsidRDefault="000C63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65D"/>
          <w:sz w:val="24"/>
        </w:rPr>
      </w:pP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Выводы:  Администрация и педагоги МБОУ «СОШ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92» активно осваивают новые направления в работе, охотно и систематически делятся своими наработками с педагогами города по направлению ФГОС.  В то же  время на низком уровне находится обмен опытом между педагогами внутри школы. Кроме того участвуют в семинарах в основном одни и те же педагоги.</w:t>
      </w: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Рекомендации:</w:t>
      </w: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Администрации и МС школы продумать формы работы внутри ОУ, которые позволят педагогам осуществить обмен опытом. Продолжать работу в установлении взаимодействия не только с педагогами города, но и других территорий.</w:t>
      </w:r>
    </w:p>
    <w:p w:rsidR="000C6392" w:rsidRDefault="0022082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Распространение результатов работы творческих групп </w:t>
      </w: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16 педагогов разместили  методические рекомендации, разработки, указания,  публикации, учебно-иллюстративный и раздаточный материал, рекомендации по методике процесса обучения и процесса воспитания в периодических изданиях и интернет-сообществах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 xml:space="preserve"> Всего 15 наименований методического материала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</w:p>
    <w:p w:rsidR="000C6392" w:rsidRDefault="000C63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"/>
        <w:gridCol w:w="2111"/>
        <w:gridCol w:w="3498"/>
        <w:gridCol w:w="3382"/>
      </w:tblGrid>
      <w:tr w:rsidR="000C6392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Ф.И.О.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Наименование методического материала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Где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размещен</w:t>
            </w:r>
            <w:proofErr w:type="spellEnd"/>
          </w:p>
        </w:tc>
      </w:tr>
      <w:tr w:rsidR="000C6392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0C6392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Аврамчук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И.Ф.</w:t>
            </w:r>
          </w:p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Ромашкина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« Программа  внеурочной  деятельности  школьной  детско-юношеской  просветительской организации «ЗНАЙ-КА!» (духовно-нравственное  развитие)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Методическое пособие «Организация современного урока русского языка и литературы и занятий внеурочной деятельности обучающихся в аспекте требований ФГОС ООО»/сост.: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И.Г.Вертилецкая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Л.В.Ровнова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; под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И.Г.Вертилецкой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.-Кемерово: изд-во КРИПКиПРО,2015.-282 с.-(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Сер.»Реализация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ФГОС общего образования»)</w:t>
            </w:r>
          </w:p>
        </w:tc>
      </w:tr>
      <w:tr w:rsidR="000C6392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Деревягина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Н.Я.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Методическое пособие</w:t>
            </w:r>
          </w:p>
        </w:tc>
      </w:tr>
      <w:tr w:rsidR="000C6392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Н.Н.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</w:rPr>
              <w:t>Геометрические игры - головоломки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Итоговый урок в 5 классе по теме «Измерение геометрических величин»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Социальная сеть работников образования nsportal.ru/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/1866608 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Всероссийский образовательный портал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Продленка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рг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», серия 3523-182</w:t>
            </w:r>
          </w:p>
        </w:tc>
      </w:tr>
      <w:tr w:rsidR="000C6392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Трушкова Л.А.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Архитектурный центр Сибири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–г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ород Кемерово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Объемные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изображения в скульптуре –работы Кемеровских скульпторов»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Сборник материалов по введению регионального компонента предметной области «Искусство» в 8 классе. МБОУ ДПО «НМЦ»</w:t>
            </w:r>
          </w:p>
        </w:tc>
      </w:tr>
      <w:tr w:rsidR="000C6392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Кожевникова Э.Э   Навалихина В.И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Тырышкина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Л.В.-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Международной конференции «Образование и педагогический процесс» по теме: «Неделя психологии в школе»    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международном периодическом издании        « Педагогический советник» г. Барнаул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май 2016г).</w:t>
            </w:r>
          </w:p>
        </w:tc>
      </w:tr>
      <w:tr w:rsidR="000C6392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Малофеева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В. А.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Фокина Т.Л.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Ямлиханова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Н.В.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Михеева О.В.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Романенко С.П.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Савинкова С.А.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Формирование орфографической зоркости у младших школьников.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Тема: Преемственность дошкольной образовательной организации и начальной школы.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Тема: Формы работы с одарёнными детьми в начальной школе.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Тема: Развивающее обучение как условие, способствующее развитию познавательной деятельности младших школьников.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Тема: Интерактивные формы обучения для повышения образовательного процесса.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Тема: Использование активных методов обучения на уроках ОРКСЭ.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Научное издание. Инновации в образовании: опыт реализации. Материалы VI межрегиональной научно-практической конференции  г. Кемерово, апрель 2015 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Кемерово. МБОУ ДПО «Научно-методический центр», 2015.- 242с. 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0C6392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Савинкова С.А.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Тема: «Игровые технологии на уроках ОРКСЭ»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Научное издание. Инновации в образовании: опыт реализации. Материалы VII межрегиональной научно-практической конференции  г. Кемерово, февраль 20116 года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.-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Кемерово. МБОУ ДПО «Научно-методический центр», 2016.- 370 с.</w:t>
            </w:r>
          </w:p>
        </w:tc>
      </w:tr>
      <w:tr w:rsidR="000C6392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Дьяченко М.В.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Образ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В.В.путина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страницах русскоязычной британской газеты «Достижения»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Вестник магистратуры </w:t>
            </w:r>
            <w:hyperlink r:id="rId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http://www.magisterjournal.ru</w:t>
              </w:r>
            </w:hyperlink>
          </w:p>
        </w:tc>
      </w:tr>
      <w:tr w:rsidR="000C6392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0C6392" w:rsidRDefault="000C6392">
            <w:pPr>
              <w:spacing w:after="0" w:line="240" w:lineRule="auto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Дьяченко М.В.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Влияние образа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В.В.Путина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на имидж России в русскоязычной британской газете «Достижения»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Центр развития научного сотрудничества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u w:val="single"/>
                </w:rPr>
                <w:t>http://www.zms.ru</w:t>
              </w:r>
            </w:hyperlink>
          </w:p>
        </w:tc>
      </w:tr>
      <w:tr w:rsidR="000C6392">
        <w:trPr>
          <w:trHeight w:val="1"/>
        </w:trPr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АвтушенкоЛ.Н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Методическая разработка по теме «Эндокринная система»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131509">
            <w:hyperlink r:id="rId8">
              <w:r w:rsidR="00220825">
                <w:rPr>
                  <w:rFonts w:ascii="Times New Roman" w:eastAsia="Times New Roman" w:hAnsi="Times New Roman" w:cs="Times New Roman"/>
                  <w:color w:val="000000"/>
                  <w:sz w:val="28"/>
                  <w:u w:val="single"/>
                </w:rPr>
                <w:t>https://infourok.ru/site/login</w:t>
              </w:r>
            </w:hyperlink>
          </w:p>
        </w:tc>
      </w:tr>
    </w:tbl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0C6392" w:rsidRDefault="000C6392">
      <w:pPr>
        <w:spacing w:after="0" w:line="240" w:lineRule="auto"/>
        <w:ind w:firstLine="666"/>
        <w:rPr>
          <w:rFonts w:ascii="Times New Roman" w:eastAsia="Times New Roman" w:hAnsi="Times New Roman" w:cs="Times New Roman"/>
          <w:b/>
          <w:color w:val="FF0000"/>
          <w:sz w:val="24"/>
          <w:u w:val="single"/>
          <w:shd w:val="clear" w:color="auto" w:fill="FFFFFF"/>
        </w:rPr>
      </w:pPr>
    </w:p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Участие в педагогических конкурсах</w:t>
      </w:r>
    </w:p>
    <w:p w:rsidR="000C6392" w:rsidRDefault="0022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В 2015-2016 учебном году 10</w:t>
      </w:r>
      <w:r>
        <w:rPr>
          <w:rFonts w:ascii="Times New Roman" w:eastAsia="Times New Roman" w:hAnsi="Times New Roman" w:cs="Times New Roman"/>
          <w:b/>
          <w:sz w:val="24"/>
        </w:rPr>
        <w:t xml:space="preserve"> педагогов</w:t>
      </w:r>
      <w:r>
        <w:rPr>
          <w:rFonts w:ascii="Times New Roman" w:eastAsia="Times New Roman" w:hAnsi="Times New Roman" w:cs="Times New Roman"/>
          <w:sz w:val="24"/>
        </w:rPr>
        <w:t xml:space="preserve"> приняли участие в </w:t>
      </w:r>
      <w:r>
        <w:rPr>
          <w:rFonts w:ascii="Times New Roman" w:eastAsia="Times New Roman" w:hAnsi="Times New Roman" w:cs="Times New Roman"/>
          <w:b/>
          <w:sz w:val="24"/>
        </w:rPr>
        <w:t xml:space="preserve"> 8 городских и региональных</w:t>
      </w:r>
      <w:r>
        <w:rPr>
          <w:rFonts w:ascii="Times New Roman" w:eastAsia="Times New Roman" w:hAnsi="Times New Roman" w:cs="Times New Roman"/>
          <w:sz w:val="24"/>
        </w:rPr>
        <w:t xml:space="preserve">  конкурсах и </w:t>
      </w:r>
      <w:r>
        <w:rPr>
          <w:rFonts w:ascii="Times New Roman" w:eastAsia="Times New Roman" w:hAnsi="Times New Roman" w:cs="Times New Roman"/>
          <w:b/>
          <w:sz w:val="24"/>
        </w:rPr>
        <w:t>7   педагогов</w:t>
      </w:r>
      <w:r>
        <w:rPr>
          <w:rFonts w:ascii="Times New Roman" w:eastAsia="Times New Roman" w:hAnsi="Times New Roman" w:cs="Times New Roman"/>
          <w:sz w:val="24"/>
        </w:rPr>
        <w:t xml:space="preserve">      в </w:t>
      </w:r>
      <w:r>
        <w:rPr>
          <w:rFonts w:ascii="Times New Roman" w:eastAsia="Times New Roman" w:hAnsi="Times New Roman" w:cs="Times New Roman"/>
          <w:b/>
          <w:sz w:val="24"/>
        </w:rPr>
        <w:t>10  заочных всероссийских дистанционных конкурах</w:t>
      </w:r>
      <w:r>
        <w:rPr>
          <w:rFonts w:ascii="Times New Roman" w:eastAsia="Times New Roman" w:hAnsi="Times New Roman" w:cs="Times New Roman"/>
          <w:sz w:val="24"/>
        </w:rPr>
        <w:t xml:space="preserve"> . 2 лаборатории (21 учитель) приняли участие в районном конкурсе МО и лаборатория начальных классов заняла 2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место</w:t>
      </w:r>
      <w:proofErr w:type="gramStart"/>
      <w:r>
        <w:rPr>
          <w:rFonts w:ascii="Times New Roman" w:eastAsia="Times New Roman" w:hAnsi="Times New Roman" w:cs="Times New Roman"/>
          <w:sz w:val="24"/>
        </w:rPr>
        <w:t>.Г</w:t>
      </w:r>
      <w:proofErr w:type="gramEnd"/>
      <w:r>
        <w:rPr>
          <w:rFonts w:ascii="Times New Roman" w:eastAsia="Times New Roman" w:hAnsi="Times New Roman" w:cs="Times New Roman"/>
          <w:sz w:val="24"/>
        </w:rPr>
        <w:t>руппа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учителей (7 чел) участвовала в разработке документов для участия во всероссийском конкурсе на грант. </w:t>
      </w:r>
    </w:p>
    <w:p w:rsidR="000C6392" w:rsidRDefault="0022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color w:val="FF0000"/>
          <w:sz w:val="24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</w:rPr>
        <w:t>Аврамчук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И.Ф. –победитель </w:t>
      </w:r>
      <w:r>
        <w:rPr>
          <w:rFonts w:ascii="Times New Roman" w:eastAsia="Times New Roman" w:hAnsi="Times New Roman" w:cs="Times New Roman"/>
          <w:b/>
          <w:sz w:val="24"/>
        </w:rPr>
        <w:t>всероссийского конкурса лучших учителей России</w:t>
      </w:r>
      <w:r>
        <w:rPr>
          <w:rFonts w:ascii="Times New Roman" w:eastAsia="Times New Roman" w:hAnsi="Times New Roman" w:cs="Times New Roman"/>
          <w:sz w:val="24"/>
        </w:rPr>
        <w:t>,</w:t>
      </w:r>
    </w:p>
    <w:p w:rsidR="000C6392" w:rsidRDefault="00220825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Ямлиханова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Н.Т. –победитель </w:t>
      </w:r>
      <w:proofErr w:type="gramStart"/>
      <w:r>
        <w:rPr>
          <w:rFonts w:ascii="Times New Roman" w:eastAsia="Times New Roman" w:hAnsi="Times New Roman" w:cs="Times New Roman"/>
          <w:sz w:val="24"/>
        </w:rPr>
        <w:t>регионального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конкуса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«Первый учитель»,</w:t>
      </w:r>
    </w:p>
    <w:p w:rsidR="000C6392" w:rsidRDefault="00220825">
      <w:pPr>
        <w:spacing w:after="0" w:line="240" w:lineRule="auto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Савинкова С.А. – лауреат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>Областного этапа  Всероссийского конкурса   «За нравственный подвиг учителя</w:t>
      </w:r>
      <w:proofErr w:type="gramStart"/>
      <w:r>
        <w:rPr>
          <w:rFonts w:ascii="Times New Roman" w:eastAsia="Times New Roman" w:hAnsi="Times New Roman" w:cs="Times New Roman"/>
        </w:rPr>
        <w:t xml:space="preserve">»., </w:t>
      </w:r>
      <w:proofErr w:type="gramEnd"/>
      <w:r>
        <w:rPr>
          <w:rFonts w:ascii="Times New Roman" w:eastAsia="Times New Roman" w:hAnsi="Times New Roman" w:cs="Times New Roman"/>
        </w:rPr>
        <w:t>лауреат городского конкурса «Мой лучший урок»</w:t>
      </w:r>
    </w:p>
    <w:p w:rsidR="000C6392" w:rsidRDefault="000C63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65D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7"/>
        <w:gridCol w:w="2186"/>
        <w:gridCol w:w="1802"/>
        <w:gridCol w:w="1367"/>
        <w:gridCol w:w="1563"/>
        <w:gridCol w:w="2028"/>
      </w:tblGrid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Название конкурса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Уровень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Очно\заочно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Результат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Фамилия участника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Конкурс ФЦПРО </w:t>
            </w:r>
          </w:p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(  Федеральной целевой программы развития образования)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россия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грант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Кожевникова Э.Э.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Пузырева Л.А.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Казакевич Т.Б.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Сорвилова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Косарева И.Н.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Никольская Т.Ю.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Фокина Т.Л.</w:t>
            </w:r>
          </w:p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Рожкова С.В.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Межрегиональный конкурс « Школа без жестокости к детям»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Диплом  1 степени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Навалихина В.И.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Районный смотр-конкурс методических объединений Ленинского района.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Сорвилова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 Романенко С. П.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Савинкова С.А.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Фокина Т.Л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Чередниченко Т. И.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Рожкова С.В.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Никольская Т. Ю.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Косарева И.Н.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Михеева О.В.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Федулова М. П.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Благова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 И.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Ягунова Н. Г.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Ямлиханова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В.</w:t>
            </w:r>
          </w:p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Корнюшина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Районный смотр-конкурс методических объединений Ленинского района.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район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Сычева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М.Н., Пирогова Л.П., Трушкова Л.А., Зубарева Т.Н.,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Харсенюк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Всероссийский конкурс на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денежное поощрение лучших учителей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C6392" w:rsidRDefault="000C6392">
            <w:pPr>
              <w:spacing w:after="0" w:line="240" w:lineRule="auto"/>
              <w:jc w:val="both"/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россия</w:t>
            </w:r>
            <w:proofErr w:type="spellEnd"/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победитель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Аврамчук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И.Ф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Шекспировский урок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roofErr w:type="spellStart"/>
            <w:r>
              <w:rPr>
                <w:rFonts w:ascii="Times New Roman" w:eastAsia="Times New Roman" w:hAnsi="Times New Roman" w:cs="Times New Roman"/>
              </w:rPr>
              <w:t>Советова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Первый учитель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регион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победитель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Ямлиханова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Н.Т.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7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Первый учитель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участие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Савинкова С.А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Областной этап ежегодного Всероссийского конкурса в области педагогики, воспитания и работы с детьми 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молодежью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 20 лет «За нравственный подвиг учителя»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победитель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Савинкова С.А.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Аврамчук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И.Ф.</w:t>
            </w:r>
          </w:p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Ромашкина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лауреат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Аврамчук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И.Ф.</w:t>
            </w:r>
          </w:p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Ромашкина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лауреат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Савинкова С.А.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1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«Мой лучший урок»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лауреат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Савинкова С. А.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«Мой лучший урок»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roofErr w:type="spellStart"/>
            <w:r>
              <w:rPr>
                <w:rFonts w:ascii="Times New Roman" w:eastAsia="Times New Roman" w:hAnsi="Times New Roman" w:cs="Times New Roman"/>
              </w:rPr>
              <w:t>Советова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 М.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«Мой лучший урок»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Лебедева Д.И.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8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«Мой лучший урок»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Клыкова М.В.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Кузбасский образовательный форум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Навалихина В.И.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Кузбасский образовательный форум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Ушакова Г.А.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Кузбасский образовательный форум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Диплом 3 степени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Благова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Кузбасский образовательный форум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Аврамчук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И.Ф.</w:t>
            </w:r>
          </w:p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Ромашкина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Лучшая разработка интегрированного урока «Правила ПДД – правила жизни»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область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tabs>
                <w:tab w:val="left" w:pos="435"/>
                <w:tab w:val="center" w:pos="758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tabs>
                <w:tab w:val="left" w:pos="315"/>
                <w:tab w:val="center" w:pos="813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Благова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Екатерина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Ивановна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методических разработок по ПДД «Радуга дорожной безопасности»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Номинация «Обучение правилам ПДД»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город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Благова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Екатерина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Ивановна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Второй  методический марафон,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посвященный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Году литературы в России «Литературные места России и родного края»,  номинация «Удивительный  мир  после  урока»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Регион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Лауреат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Аврамчук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И.Ф.</w:t>
            </w:r>
          </w:p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Ромашкина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17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Дистанционный конкурс работников образования «Открытый урок»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Диплом 1 степени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Источник знаний, интернет-портал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ПроШколу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номинация: «Математический супертест»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Международный конкурс «Предметник»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Сорвилова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 В.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Всероссийский конкурс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Умната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 Бли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ц-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олимпиада «ФГОС: внеурочная деятельность -важнейший компонент современного образовательного процесса в школе)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Федулова М. П.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Всероссийский конкурс «Педагогическая Эрудиция»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всероссийский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1 место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/>
            </w:pPr>
            <w:r>
              <w:rPr>
                <w:rFonts w:ascii="Times New Roman" w:eastAsia="Times New Roman" w:hAnsi="Times New Roman" w:cs="Times New Roman"/>
              </w:rPr>
              <w:t>Федулова М. П.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III Международный конкурс методических разработок «Мой лучший урок 2014 2015 учебного года  в рамках YI фестиваля педагогического мастерства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«Дистанционная волна»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участие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Благова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Екатерина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Ивановна</w:t>
            </w:r>
          </w:p>
          <w:p w:rsidR="000C6392" w:rsidRDefault="000C6392">
            <w:pPr>
              <w:spacing w:after="0" w:line="240" w:lineRule="auto"/>
            </w:pP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для педагогов и детей 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Вопросита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блиц – олимпиада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«Самый классный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классный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tabs>
                <w:tab w:val="left" w:pos="255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 место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Благова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Екатерина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Ивановна</w:t>
            </w:r>
          </w:p>
          <w:p w:rsidR="000C6392" w:rsidRDefault="000C6392">
            <w:pPr>
              <w:spacing w:after="0" w:line="240" w:lineRule="auto"/>
            </w:pP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для педагогов и детей 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Вопросита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блиц – олимпиада 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«Педагогическое мастерство»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Россия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Благова</w:t>
            </w:r>
            <w:proofErr w:type="spellEnd"/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Екатерина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Ивановна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для педагогов и детей 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Вопросита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блиц – олимпиада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«Методика работы с родителями»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 место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Благова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Екатерина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Ивановна</w:t>
            </w:r>
          </w:p>
        </w:tc>
      </w:tr>
      <w:tr w:rsidR="000C6392">
        <w:trPr>
          <w:trHeight w:val="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Фестиваль методических разработок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Город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заочно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участие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Иванов В.С.</w:t>
            </w:r>
          </w:p>
        </w:tc>
      </w:tr>
    </w:tbl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220825" w:rsidRDefault="00220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20825" w:rsidRDefault="00220825" w:rsidP="00220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lang w:val="en-US"/>
        </w:rPr>
        <w:t xml:space="preserve">IV </w:t>
      </w:r>
      <w:r w:rsidRPr="00220825">
        <w:rPr>
          <w:rFonts w:ascii="Times New Roman" w:eastAsia="Times New Roman" w:hAnsi="Times New Roman" w:cs="Times New Roman"/>
          <w:b/>
          <w:sz w:val="24"/>
        </w:rPr>
        <w:t>РЕЗУЛЬТАТЫ ОБРАЗОВАТЕЛЬНОЙ ДЕЯТЕЛЬНОСТИ.</w:t>
      </w:r>
      <w:proofErr w:type="gramEnd"/>
    </w:p>
    <w:p w:rsidR="00220825" w:rsidRDefault="00220825" w:rsidP="00220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</w:p>
    <w:p w:rsidR="00220825" w:rsidRPr="00220825" w:rsidRDefault="00220825" w:rsidP="00220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</w:rPr>
        <w:t>Результаты успеваемости в 2015-2016 учебном году</w:t>
      </w:r>
    </w:p>
    <w:p w:rsidR="00220825" w:rsidRDefault="00220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220825" w:rsidRDefault="00220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noProof/>
          <w:sz w:val="24"/>
          <w:shd w:val="clear" w:color="auto" w:fill="FFFFFF"/>
        </w:rPr>
        <w:drawing>
          <wp:inline distT="0" distB="0" distL="0" distR="0" wp14:anchorId="2931610D">
            <wp:extent cx="4819700" cy="30409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7" t="17361" r="4429" b="7146"/>
                    <a:stretch/>
                  </pic:blipFill>
                  <pic:spPr bwMode="auto">
                    <a:xfrm>
                      <a:off x="0" y="0"/>
                      <a:ext cx="4831606" cy="304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825" w:rsidRDefault="00220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E19E7" w:rsidRDefault="007E1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E19E7" w:rsidRDefault="007E1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7E19E7" w:rsidRDefault="007E19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</w:p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Результаты участия в олимпиадном движении</w:t>
      </w:r>
    </w:p>
    <w:p w:rsidR="000C6392" w:rsidRDefault="002208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B050"/>
          <w:sz w:val="24"/>
          <w:shd w:val="clear" w:color="auto" w:fill="FFFFFF"/>
        </w:rPr>
        <w:t xml:space="preserve"> </w:t>
      </w:r>
    </w:p>
    <w:p w:rsidR="000C6392" w:rsidRDefault="00220825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Развитию творческой личности учащихся, овладению школьниками методическими знаниями и способами продуктивной деятельности способствует организация научно-исследовательской, творческой, познавательной деятельности учащихся. </w:t>
      </w:r>
    </w:p>
    <w:p w:rsidR="000C6392" w:rsidRDefault="002208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Одним из направлений работы школы по развитию учебного творчества школьников является проведение предметных олимпиад для учащихся 5-11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. Количество участников всероссийской олимпиады школьников составило 79,1 % от общего числа учащихся школы. </w:t>
      </w:r>
    </w:p>
    <w:p w:rsidR="000C6392" w:rsidRDefault="002208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 xml:space="preserve">  Наиболее популярны были олимпиады по математике, русскому языку, биологии, истории. Низкую заинтересованность проявили учащиеся к олимпиадам по ОБЖ, информатике, физике, географии, ФЗК, технологии, МХК, праву.</w:t>
      </w:r>
    </w:p>
    <w:p w:rsidR="000C6392" w:rsidRDefault="002208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Самыми активными были учащиеся  5 – 6-х классов (58,9 %).</w:t>
      </w:r>
    </w:p>
    <w:p w:rsidR="000C6392" w:rsidRDefault="002208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Наиболее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результативным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явилось участие наших школьников во II туре олимпиады (количество учащихся, набравших по 70 – 100  баллов) по:</w:t>
      </w:r>
    </w:p>
    <w:p w:rsidR="000C6392" w:rsidRDefault="002208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истории  – 4 чел,  русскому языку – 3 чел., математике – 3 чел., обществознанию  – 2 чел., литературе – 2 чел.</w:t>
      </w:r>
      <w:proofErr w:type="gramEnd"/>
    </w:p>
    <w:p w:rsidR="000C6392" w:rsidRDefault="002208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На муниципальном этапе Всероссийской олимпиады  школьников 7-11 классов   - II место по технологии,   III место по биологии,   III место по обществознанию (в предыдущем году 11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призеров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и победителей)</w:t>
      </w:r>
    </w:p>
    <w:p w:rsidR="000C6392" w:rsidRDefault="002208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Региональном этапе Всероссийской олимпиады  школьников 7-11 классов - III место по технологии.</w:t>
      </w:r>
    </w:p>
    <w:p w:rsidR="000C6392" w:rsidRDefault="0022082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городской многопредметной олимпиаде школьников 5 – 6 классов - I,   II место по русскому языку.</w:t>
      </w:r>
    </w:p>
    <w:p w:rsidR="000C6392" w:rsidRDefault="000C639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Победители и </w:t>
      </w:r>
      <w:proofErr w:type="spellStart"/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>призеры</w:t>
      </w:r>
      <w:proofErr w:type="spellEnd"/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hd w:val="clear" w:color="auto" w:fill="FFFFFF"/>
        </w:rPr>
        <w:t>других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0"/>
          <w:shd w:val="clear" w:color="auto" w:fill="FFFFFF"/>
        </w:rPr>
        <w:t>очных</w:t>
      </w:r>
      <w:r>
        <w:rPr>
          <w:rFonts w:ascii="Times New Roman" w:eastAsia="Times New Roman" w:hAnsi="Times New Roman" w:cs="Times New Roman"/>
          <w:b/>
          <w:sz w:val="20"/>
          <w:shd w:val="clear" w:color="auto" w:fill="FFFFFF"/>
        </w:rPr>
        <w:t xml:space="preserve"> олимпиад    </w:t>
      </w:r>
    </w:p>
    <w:p w:rsidR="000C6392" w:rsidRDefault="000C639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"/>
        <w:gridCol w:w="1487"/>
        <w:gridCol w:w="975"/>
        <w:gridCol w:w="772"/>
        <w:gridCol w:w="553"/>
        <w:gridCol w:w="594"/>
        <w:gridCol w:w="594"/>
        <w:gridCol w:w="725"/>
        <w:gridCol w:w="572"/>
        <w:gridCol w:w="1525"/>
        <w:gridCol w:w="1277"/>
      </w:tblGrid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Segoe UI Symbol" w:eastAsia="Segoe UI Symbol" w:hAnsi="Segoe UI Symbol" w:cs="Segoe UI Symbol"/>
                <w:sz w:val="18"/>
              </w:rPr>
              <w:t>№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Название олимпиад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Дата проведения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Уровень </w:t>
            </w:r>
          </w:p>
        </w:tc>
        <w:tc>
          <w:tcPr>
            <w:tcW w:w="23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результат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предмет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Ф.И.О. учителя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6"/>
              </w:rPr>
              <w:t>1 место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место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место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участие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Межвузовская олимпиада школьников Сибирского федерального округа «Будущее Сибири» (1 этап)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6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</w:rPr>
            </w:pP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Козлова Е.В.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Северо-восточная олимпиада школьников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«СВОШ»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 этап, 13.03.16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Россия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10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Денисова Т.А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Голубева Т.В.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Павловская Н.М.</w:t>
            </w:r>
          </w:p>
          <w:p w:rsidR="000C6392" w:rsidRDefault="000C6392">
            <w:pPr>
              <w:spacing w:after="0" w:line="240" w:lineRule="auto"/>
            </w:pP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Аврамчук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И.Ф.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Открытая региональная межвузовская олимпиада школьников «ОРМО», (отборочный тур)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Шпилевой Е.В.</w:t>
            </w:r>
          </w:p>
          <w:p w:rsidR="000C6392" w:rsidRDefault="000C6392">
            <w:pPr>
              <w:spacing w:after="0" w:line="240" w:lineRule="auto"/>
            </w:pP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Аврамчук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И.Ф.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 А.В.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Шептун М.А.</w:t>
            </w:r>
          </w:p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Васютинская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«ОРМО»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(итоговый 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lastRenderedPageBreak/>
              <w:t>тур)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8-9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10-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география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Вакула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Е.А.</w:t>
            </w:r>
          </w:p>
          <w:p w:rsidR="000C6392" w:rsidRDefault="000C6392">
            <w:pPr>
              <w:spacing w:after="0" w:line="240" w:lineRule="auto"/>
            </w:pP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Аврамчук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И.Ф</w:t>
            </w:r>
          </w:p>
          <w:p w:rsidR="000C6392" w:rsidRDefault="000C6392">
            <w:pPr>
              <w:spacing w:after="0" w:line="240" w:lineRule="auto"/>
            </w:pP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Васютинская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«Будущее Кузбасса»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КузГТУ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Декабрь 2015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Денисова Т.А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Наумова Л.А.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Шептун М.А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Вузовская олимпиада школьников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КемГУ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Февраль 2016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Голубева Т.В.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Васютинская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О.А.Шептун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политология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О.А.Шептун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М.А.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hd w:val="clear" w:color="auto" w:fill="FFFF00"/>
              </w:rPr>
              <w:t xml:space="preserve"> 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Степанова Н.В.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Наумова Л.А.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химия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Козлова Е.В.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География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Октябрь 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психология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Навалихина В.И.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Ломоносовский турнир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Ноябрь 2016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Россия</w:t>
            </w:r>
          </w:p>
          <w:p w:rsidR="000C6392" w:rsidRDefault="000C6392">
            <w:pPr>
              <w:spacing w:after="0" w:line="240" w:lineRule="auto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Фисенко Т.В.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Коваленко О.А.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Голубева Т.В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Итоговый тур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Аврамчук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И.Ф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Васютинская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Турнир им. М.В. Ломоносова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Аврамчук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И.Ф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история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Васютинская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ОА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..</w:t>
            </w:r>
            <w:proofErr w:type="gramEnd"/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Плехановская олимпиада школьников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9 ноября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русский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Аврамчук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И.Ф</w:t>
            </w:r>
          </w:p>
        </w:tc>
      </w:tr>
      <w:tr w:rsidR="000C6392">
        <w:trPr>
          <w:trHeight w:val="1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C6392" w:rsidRDefault="000C639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C6392" w:rsidRDefault="00220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Выводы: </w:t>
      </w:r>
    </w:p>
    <w:p w:rsidR="000C6392" w:rsidRDefault="00220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 сравнению с прошлыми учебными годами снизился % победителей в муниципальном этапе Всероссийской олимпиады школьников ещё больше. Снижение результатов по  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по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физике, английскому языку, праву, МХК,   биологии. Стабильно низкий уровень участия и результативности по   физической культуре.  Учащиеся школы не принимали участия в олимпиадах по  экономике, информатике (1 чел.). </w:t>
      </w:r>
    </w:p>
    <w:p w:rsidR="000C6392" w:rsidRDefault="00220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Рейтинг участия классов во всероссийской  олимпиаде школьников  показал минимальную  активность и результативность учащихся 10 – 11 классов.</w:t>
      </w:r>
    </w:p>
    <w:p w:rsidR="000C6392" w:rsidRDefault="00220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 предметам естественно-научного, </w:t>
      </w:r>
      <w:proofErr w:type="gramStart"/>
      <w:r>
        <w:rPr>
          <w:rFonts w:ascii="Times New Roman" w:eastAsia="Times New Roman" w:hAnsi="Times New Roman" w:cs="Times New Roman"/>
          <w:sz w:val="24"/>
        </w:rPr>
        <w:t>физико-математического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профилей   отсутствуют победители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призеры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муниципальном  туре среди учащихся 10-11 классов. </w:t>
      </w:r>
    </w:p>
    <w:p w:rsidR="000C6392" w:rsidRDefault="00220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Активное включение  учащихся профильных классов и классов с </w:t>
      </w:r>
      <w:proofErr w:type="spellStart"/>
      <w:r>
        <w:rPr>
          <w:rFonts w:ascii="Times New Roman" w:eastAsia="Times New Roman" w:hAnsi="Times New Roman" w:cs="Times New Roman"/>
          <w:sz w:val="24"/>
        </w:rPr>
        <w:t>углубленным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изучением предметов было в вузовские олимпиады по математике, литературе, русскому языку, истории, географии,  биологии, физике, химии, политологии, обществознанию (172 учащихся).</w:t>
      </w:r>
    </w:p>
    <w:p w:rsidR="000C6392" w:rsidRDefault="0022082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Рекомендации: Администрации рекомендовать педагогам составить индивидуальные маршруты для занятия с детьми с повышенным уровнем интеллектуальных способностей, спланировать работу с такими учащимися в системе в рамках работы предметных кафедр.</w:t>
      </w:r>
    </w:p>
    <w:p w:rsidR="000C6392" w:rsidRDefault="000C63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</w:rPr>
      </w:pPr>
    </w:p>
    <w:p w:rsidR="000C6392" w:rsidRDefault="000C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7365D"/>
          <w:sz w:val="28"/>
        </w:rPr>
      </w:pPr>
    </w:p>
    <w:p w:rsidR="000C6392" w:rsidRDefault="002208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Участие в очных интеллектуальных конкурсах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0"/>
        <w:gridCol w:w="779"/>
        <w:gridCol w:w="818"/>
        <w:gridCol w:w="915"/>
        <w:gridCol w:w="2600"/>
      </w:tblGrid>
      <w:tr w:rsidR="000C6392">
        <w:trPr>
          <w:trHeight w:val="1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Название</w:t>
            </w:r>
          </w:p>
        </w:tc>
        <w:tc>
          <w:tcPr>
            <w:tcW w:w="2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победителей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призеров</w:t>
            </w:r>
            <w:proofErr w:type="spellEnd"/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6392" w:rsidRDefault="000C6392">
            <w:pPr>
              <w:spacing w:after="0" w:line="240" w:lineRule="auto"/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1-4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5-9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10-11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 xml:space="preserve">Область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«Рождественский букет»,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Номинация «Рождественская игрушка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0/1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Пирогова Л.П.</w:t>
            </w:r>
          </w:p>
        </w:tc>
      </w:tr>
      <w:tr w:rsidR="000C6392">
        <w:trPr>
          <w:trHeight w:val="1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Город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C6392" w:rsidRDefault="000C6392">
            <w:pPr>
              <w:spacing w:after="0" w:line="240" w:lineRule="auto"/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Степанова Н.В.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Автушенко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Л.Н.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 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Трушкова Л.А.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Пирогова Л.П.</w:t>
            </w:r>
          </w:p>
        </w:tc>
      </w:tr>
      <w:tr w:rsidR="000C6392">
        <w:trPr>
          <w:trHeight w:val="1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Экологические игры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Городская техническая олимпиада «Эрудит»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экологического дизайна «Душа моя – в душе природы»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Городская выставка конкурс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«Зимняя сказка»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XXII городской конкурс-фестиваль детского художественного творчества «Успех», 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6/17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0/3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0/4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0/2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6392" w:rsidRDefault="000C6392">
            <w:pPr>
              <w:spacing w:after="0" w:line="240" w:lineRule="auto"/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/>
        </w:tc>
      </w:tr>
      <w:tr w:rsidR="000C6392">
        <w:trPr>
          <w:trHeight w:val="1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район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Трушкова Л.А.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Пирогова Л.П.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0C6392" w:rsidRDefault="000C6392">
            <w:pPr>
              <w:spacing w:after="0" w:line="240" w:lineRule="auto"/>
            </w:pPr>
          </w:p>
        </w:tc>
      </w:tr>
      <w:tr w:rsidR="000C6392">
        <w:trPr>
          <w:trHeight w:val="1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Конкурс экологического дизайна «Душа моя – в душе природы»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Конкурс-выставка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в рамках городского конкурса-фестиваля «Успех»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«Зимняя сказка»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Конкурс изобразительного творчества « Дружбою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цветет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земля»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Конкурс-выставка по декоративно-прикладному искусству «Возьмёмся за руки, друзья!», номинация «Вязание»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Конкурс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Чертеж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– язык техники»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12/12</w:t>
            </w:r>
          </w:p>
          <w:p w:rsidR="000C6392" w:rsidRDefault="000C6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0C6392" w:rsidRDefault="000C6392">
            <w:pPr>
              <w:spacing w:after="0" w:line="240" w:lineRule="auto"/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C6392" w:rsidRDefault="000C6392">
      <w:pPr>
        <w:spacing w:after="0" w:line="240" w:lineRule="auto"/>
        <w:ind w:firstLine="666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17365D"/>
          <w:sz w:val="28"/>
        </w:rPr>
        <w:t xml:space="preserve">3.10 Результаты участия в 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заочных </w:t>
      </w:r>
      <w:r>
        <w:rPr>
          <w:rFonts w:ascii="Times New Roman" w:eastAsia="Times New Roman" w:hAnsi="Times New Roman" w:cs="Times New Roman"/>
          <w:b/>
          <w:color w:val="17365D"/>
          <w:sz w:val="28"/>
        </w:rPr>
        <w:t xml:space="preserve">предметных конкурсах и олимпиадах     </w:t>
      </w:r>
      <w:r>
        <w:rPr>
          <w:rFonts w:ascii="Times New Roman" w:eastAsia="Times New Roman" w:hAnsi="Times New Roman" w:cs="Times New Roman"/>
          <w:b/>
          <w:color w:val="C00000"/>
          <w:sz w:val="28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31"/>
        <w:gridCol w:w="791"/>
        <w:gridCol w:w="791"/>
        <w:gridCol w:w="791"/>
        <w:gridCol w:w="791"/>
        <w:gridCol w:w="309"/>
        <w:gridCol w:w="1241"/>
        <w:gridCol w:w="791"/>
        <w:gridCol w:w="614"/>
        <w:gridCol w:w="1013"/>
      </w:tblGrid>
      <w:tr w:rsidR="000C6392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Название </w:t>
            </w:r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участников </w:t>
            </w:r>
          </w:p>
        </w:tc>
        <w:tc>
          <w:tcPr>
            <w:tcW w:w="38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победителей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призеров</w:t>
            </w:r>
            <w:proofErr w:type="spellEnd"/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Ф.И.О. учителя</w:t>
            </w:r>
          </w:p>
        </w:tc>
      </w:tr>
      <w:tr w:rsidR="000C6392">
        <w:trPr>
          <w:trHeight w:val="1"/>
        </w:trPr>
        <w:tc>
          <w:tcPr>
            <w:tcW w:w="9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</w:rPr>
              <w:t>МЕЖДУНАРОДНЫЙ</w:t>
            </w:r>
          </w:p>
        </w:tc>
      </w:tr>
      <w:tr w:rsidR="000C6392">
        <w:trPr>
          <w:trHeight w:val="1"/>
        </w:trPr>
        <w:tc>
          <w:tcPr>
            <w:tcW w:w="9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Международный математический конкурс-игра «Кенгуру»   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Международный дистанционный конкурс 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Олимпис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»  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Международный конкурс-игра «Медвежонок»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Международный игровой конкурс по литературе «Пегас»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Международный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блиц-турнир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«Увлекательная математика» в рамках проекта «Новый урок»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Международный конкурс  «Умники России», осенняя сессия</w:t>
            </w:r>
          </w:p>
          <w:p w:rsidR="000C6392" w:rsidRDefault="000C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Международный конкурс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Я-лингвист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  <w:p w:rsidR="000C6392" w:rsidRDefault="000C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Международный дистанционный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блиц-турнир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 xml:space="preserve"> по английскому языку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Internationalcommunications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 проекта «Новый урок»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Международный конкурс «Умники России», весенняя сессия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Международный языковой конкурс «Какаду»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Международный конкурс «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Я-энциклопедия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Международная олимпиада «Говори грамотно»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Междунар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. Проект.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Видеоуроки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Открытая Московская онлайн олимпиада  «Олимпиада плюс»</w:t>
            </w:r>
          </w:p>
          <w:p w:rsidR="000C6392" w:rsidRDefault="000C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6392" w:rsidRDefault="000C6392">
            <w:pPr>
              <w:spacing w:after="0" w:line="240" w:lineRule="auto"/>
              <w:jc w:val="both"/>
            </w:pPr>
          </w:p>
        </w:tc>
      </w:tr>
      <w:tr w:rsidR="000C6392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1-4 классы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5-9 классы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10-11 классы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1-4 классы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5-9 классы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10-11 классы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Математика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Биология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Литература </w:t>
            </w:r>
          </w:p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Английский язык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244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30-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международдный</w:t>
            </w:r>
            <w:proofErr w:type="spellEnd"/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48-</w:t>
            </w:r>
            <w:r>
              <w:rPr>
                <w:rFonts w:ascii="Times New Roman" w:eastAsia="Times New Roman" w:hAnsi="Times New Roman" w:cs="Times New Roman"/>
                <w:sz w:val="20"/>
              </w:rPr>
              <w:t>россия</w:t>
            </w:r>
          </w:p>
          <w:p w:rsidR="000C6392" w:rsidRDefault="000C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2-</w:t>
            </w:r>
            <w:r>
              <w:rPr>
                <w:rFonts w:ascii="Times New Roman" w:eastAsia="Times New Roman" w:hAnsi="Times New Roman" w:cs="Times New Roman"/>
                <w:sz w:val="20"/>
              </w:rPr>
              <w:t>регион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Фисенко Т.В., Коваленко О.А.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Павловская Н.М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>Денисова Т.А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Автушенко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Л.Н.,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Магарина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Н.Т.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Монид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Чеснокова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Г.А.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Назарова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О.В.,Шишкин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Лебедева Д.И.,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Советова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Клыкова М.В.,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Деревягина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Н.Я.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Конова Е.Б.,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Корнюшина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Н.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Ягунова Н. Г., Никольская Т. Ю.</w:t>
            </w:r>
          </w:p>
        </w:tc>
      </w:tr>
      <w:tr w:rsidR="000C6392">
        <w:trPr>
          <w:trHeight w:val="1"/>
        </w:trPr>
        <w:tc>
          <w:tcPr>
            <w:tcW w:w="9463" w:type="dxa"/>
            <w:gridSpan w:val="10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ВСЕРОССИЙСКИЙ</w:t>
            </w:r>
          </w:p>
        </w:tc>
      </w:tr>
      <w:tr w:rsidR="000C6392">
        <w:trPr>
          <w:trHeight w:val="1"/>
        </w:trPr>
        <w:tc>
          <w:tcPr>
            <w:tcW w:w="9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Всероссийская дистанционная олимпиада с международным участием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Ростконкурс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конкурс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Рассударики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" 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«Форум содействия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одаренной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молодежи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»  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Общероссийская предметная олимпиада «Школьные дни»  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открытый конкурс «Интеллект-экспресс»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конкурс «Эрудит»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конкурс «ФГОС тест»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конкурс «Творчество Некрасова»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конкурс сочинений школьников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Всероссийские олимпиады «Творчество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С.Есенина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конкурс сочинений «Лучший урок письма»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Конкурс сочинений «Зачем идти на выборы?»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V марафон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Веселая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математика» для учащихся 5 классов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II марафон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Веселая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математика» для учащихся 6 классов 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Всероссийский дистанционный конкурс «Секреты математики»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Всесоюзный  заочный  музыкальный  конкурс 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Мелодинка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Дино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-олимпиада»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Всероссийск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Конкурс «Ангел вдохновения»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олимп. «Я гений»</w:t>
            </w:r>
          </w:p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Всеросс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олимп.  «Юное дарование»</w:t>
            </w:r>
          </w:p>
        </w:tc>
      </w:tr>
      <w:tr w:rsidR="000C6392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lastRenderedPageBreak/>
              <w:t>МатематикаИнформатика</w:t>
            </w:r>
            <w:proofErr w:type="spellEnd"/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</w:t>
            </w:r>
          </w:p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Литература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Окружающий мир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Коваленко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О.А.Павловская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Н.М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Макаревич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А.О.Татаринова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Цапкина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Б.С.Аврамчук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И.Ф.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Ромашкина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Н.В.Монид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Н.Н.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Харсенюк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Сычева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М.Н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Корнюшина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Н.Н.Федулова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 П.</w:t>
            </w:r>
          </w:p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Ягунова Н. 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Никольская Т. Ю.</w:t>
            </w:r>
          </w:p>
        </w:tc>
      </w:tr>
      <w:tr w:rsidR="000C6392">
        <w:trPr>
          <w:trHeight w:val="1"/>
        </w:trPr>
        <w:tc>
          <w:tcPr>
            <w:tcW w:w="9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FF0000"/>
              </w:rPr>
              <w:t>Региональный</w:t>
            </w:r>
          </w:p>
        </w:tc>
      </w:tr>
      <w:tr w:rsidR="000C6392">
        <w:trPr>
          <w:trHeight w:val="1"/>
        </w:trPr>
        <w:tc>
          <w:tcPr>
            <w:tcW w:w="946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Региональный конкурс переводчиков</w:t>
            </w:r>
          </w:p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Конкурс эссе «Книга в моей жизни»</w:t>
            </w:r>
          </w:p>
        </w:tc>
      </w:tr>
      <w:tr w:rsidR="000C6392">
        <w:trPr>
          <w:trHeight w:val="1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Немецкий язык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Деревягина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Н.Я.</w:t>
            </w:r>
          </w:p>
        </w:tc>
      </w:tr>
      <w:tr w:rsidR="000C6392">
        <w:trPr>
          <w:trHeight w:val="1"/>
        </w:trPr>
        <w:tc>
          <w:tcPr>
            <w:tcW w:w="1704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Деревягина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Н.Я.</w:t>
            </w:r>
          </w:p>
        </w:tc>
      </w:tr>
      <w:tr w:rsidR="000C6392">
        <w:trPr>
          <w:trHeight w:val="1"/>
        </w:trPr>
        <w:tc>
          <w:tcPr>
            <w:tcW w:w="17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17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170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478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169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2015г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286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109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164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21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</w:t>
            </w:r>
          </w:p>
        </w:tc>
        <w:tc>
          <w:tcPr>
            <w:tcW w:w="1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657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260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C6392" w:rsidRDefault="000C6392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3.11. Результаты участия в научно-исследовательской деятельности.</w:t>
      </w:r>
    </w:p>
    <w:p w:rsidR="000C6392" w:rsidRDefault="0022082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Результаты участия в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школьной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НПК      </w:t>
      </w:r>
    </w:p>
    <w:p w:rsidR="000C6392" w:rsidRDefault="00220825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23 года   в школе работает Академия творчества, которая объединяет учащихся 1-11-х классов в научных обществах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Палиндрамон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Глоуб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», «Эврика» и «Юниор».  </w:t>
      </w: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18 марта 2016 года  в школе   состоялась </w:t>
      </w:r>
      <w:r>
        <w:rPr>
          <w:rFonts w:ascii="Times New Roman" w:eastAsia="Times New Roman" w:hAnsi="Times New Roman" w:cs="Times New Roman"/>
          <w:b/>
          <w:sz w:val="24"/>
        </w:rPr>
        <w:t>XXIII</w:t>
      </w:r>
      <w:r>
        <w:rPr>
          <w:rFonts w:ascii="Times New Roman" w:eastAsia="Times New Roman" w:hAnsi="Times New Roman" w:cs="Times New Roman"/>
          <w:sz w:val="24"/>
        </w:rPr>
        <w:t xml:space="preserve"> научно-практическая конференция школьников «Мы — будущее России!     На 11 научных секциях 76 участников 1-11-х классов представило 61 исследовательскую работу. Работы оценивало достойное жюри – представители </w:t>
      </w:r>
      <w:proofErr w:type="spellStart"/>
      <w:r>
        <w:rPr>
          <w:rFonts w:ascii="Times New Roman" w:eastAsia="Times New Roman" w:hAnsi="Times New Roman" w:cs="Times New Roman"/>
          <w:sz w:val="24"/>
        </w:rPr>
        <w:t>КемГУ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КРИПКиПРО</w:t>
      </w:r>
      <w:proofErr w:type="spellEnd"/>
      <w:r>
        <w:rPr>
          <w:rFonts w:ascii="Times New Roman" w:eastAsia="Times New Roman" w:hAnsi="Times New Roman" w:cs="Times New Roman"/>
          <w:sz w:val="24"/>
        </w:rPr>
        <w:t>, института угля Сибирского отделения Российской Академии наук, ГОО «</w:t>
      </w:r>
      <w:proofErr w:type="gramStart"/>
      <w:r>
        <w:rPr>
          <w:rFonts w:ascii="Times New Roman" w:eastAsia="Times New Roman" w:hAnsi="Times New Roman" w:cs="Times New Roman"/>
          <w:sz w:val="24"/>
        </w:rPr>
        <w:t>Кузбасский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РЦППМС», ГОРСЮН, центра Творчества Заводского района, из них 3Доктора наук, 5 кандидатов наук. </w:t>
      </w: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</w:t>
      </w: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НПК     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Мы-будущее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России»</w:t>
      </w:r>
    </w:p>
    <w:p w:rsidR="000C6392" w:rsidRDefault="000C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418"/>
        <w:gridCol w:w="5924"/>
      </w:tblGrid>
      <w:tr w:rsidR="000C6392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Кол-во работ/участников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28/34</w:t>
            </w:r>
          </w:p>
          <w:p w:rsidR="000C6392" w:rsidRDefault="000C6392">
            <w:pPr>
              <w:spacing w:after="0" w:line="240" w:lineRule="auto"/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Начальная школа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Ягунова Н.Г. Романенко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С.П.Никольская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Т.Ю.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Королькова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Благова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Е.И. Никольская Т.Ю.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Сорвилова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О.В.Фокина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Т.Л.Чередниченко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Т.И.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Косарева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И.Н.Ямлиханова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Сорвилова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 </w:t>
            </w:r>
          </w:p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Ширяева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C.В.Рожкова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С.В.Савинкова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С.А.Иванов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В.С.   </w:t>
            </w:r>
          </w:p>
        </w:tc>
      </w:tr>
      <w:tr w:rsidR="000C6392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Русский язык, литература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Магарина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Н.Т.</w:t>
            </w:r>
          </w:p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Цапкина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Б.С.</w:t>
            </w:r>
          </w:p>
        </w:tc>
      </w:tr>
      <w:tr w:rsidR="000C6392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3/3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История, общество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Осипова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В.Л.Дьяченко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  Васильев А.В.</w:t>
            </w:r>
          </w:p>
        </w:tc>
      </w:tr>
      <w:tr w:rsidR="000C6392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4/5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Деревягина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Н.Я.Советова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</w:t>
            </w:r>
          </w:p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Лебедева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Д.И.Клыкова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М.В.</w:t>
            </w:r>
          </w:p>
        </w:tc>
      </w:tr>
      <w:tr w:rsidR="000C6392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Автушенко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Л.Н.Малашина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Е.К.</w:t>
            </w:r>
          </w:p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Степанова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Н.В.Хмеленок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И.Ф.</w:t>
            </w:r>
          </w:p>
        </w:tc>
      </w:tr>
      <w:tr w:rsidR="000C6392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5/8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Барсуков Д.Б. Козлова Е.В.</w:t>
            </w:r>
          </w:p>
        </w:tc>
      </w:tr>
      <w:tr w:rsidR="000C6392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4/4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Шпилевой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Е.В.Наумова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Л.А.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Солодилова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О.В.</w:t>
            </w:r>
          </w:p>
        </w:tc>
      </w:tr>
      <w:tr w:rsidR="000C6392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8/11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Фисенко Т.В. Коваленко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О.А.Шпилевой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Е.В.</w:t>
            </w:r>
          </w:p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Шугалов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Б.С.Макаревич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А.О.Рязанцева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Т.А.</w:t>
            </w:r>
          </w:p>
        </w:tc>
      </w:tr>
      <w:tr w:rsidR="000C6392">
        <w:trPr>
          <w:trHeight w:val="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61/76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0C6392" w:rsidRDefault="000C63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В очных городских, областных и всероссийских научно-практических конференциях   с работами выступили       36 учащихся  и 22 стали победителями (2014-2015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уч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год: 39 участников  и 14   победителей</w:t>
      </w:r>
      <w:proofErr w:type="gramEnd"/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0C6392" w:rsidRDefault="002208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Научно-исследовательская деятельность    (ОЧНОЕ участие в конференциях уровня выше школьного)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6"/>
        <w:gridCol w:w="2086"/>
        <w:gridCol w:w="698"/>
        <w:gridCol w:w="698"/>
        <w:gridCol w:w="698"/>
        <w:gridCol w:w="698"/>
        <w:gridCol w:w="915"/>
        <w:gridCol w:w="698"/>
        <w:gridCol w:w="1316"/>
      </w:tblGrid>
      <w:tr w:rsidR="000C639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Название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предмет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участников 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Количество победителей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призеров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Ф.И.О. учителя</w:t>
            </w:r>
          </w:p>
        </w:tc>
      </w:tr>
      <w:tr w:rsidR="000C639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1-4 классы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5-9 классы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10-11 классы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1-4 классы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5-9 классы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10-11 классы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C639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Международная </w:t>
            </w:r>
            <w:r>
              <w:rPr>
                <w:rFonts w:ascii="Times New Roman" w:eastAsia="Times New Roman" w:hAnsi="Times New Roman" w:cs="Times New Roman"/>
              </w:rPr>
              <w:t>научная конференция «Естественная письменная русская речь: исследовательский и образовательный аспекты»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2/0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Цапкина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Б.С.</w:t>
            </w:r>
          </w:p>
        </w:tc>
      </w:tr>
      <w:tr w:rsidR="000C639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Всероссийская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FF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>НПК "</w:t>
            </w:r>
            <w:r>
              <w:rPr>
                <w:rFonts w:ascii="Times New Roman" w:eastAsia="Times New Roman" w:hAnsi="Times New Roman" w:cs="Times New Roman"/>
                <w:b/>
              </w:rPr>
              <w:t>Кузбасские истоки"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Цапкина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Б.С.</w:t>
            </w:r>
          </w:p>
        </w:tc>
      </w:tr>
      <w:tr w:rsidR="000C6392">
        <w:trPr>
          <w:trHeight w:val="1"/>
        </w:trPr>
        <w:tc>
          <w:tcPr>
            <w:tcW w:w="94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</w:rPr>
              <w:t>РЕГИОН</w:t>
            </w:r>
          </w:p>
        </w:tc>
      </w:tr>
      <w:tr w:rsidR="000C639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Научно-практическая конференция исследовательских работ учащихся младшего и среднего звена ОУ Кем области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lastRenderedPageBreak/>
              <w:t>«ДИАЛОГ»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lastRenderedPageBreak/>
              <w:t>Биология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Английский язык</w:t>
            </w:r>
          </w:p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Окружающий мир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Автушенко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Л.Н.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Клыкова М.В.</w:t>
            </w:r>
          </w:p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ЯмлихановаН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В.</w:t>
            </w:r>
          </w:p>
        </w:tc>
      </w:tr>
      <w:tr w:rsidR="000C6392">
        <w:trPr>
          <w:trHeight w:val="1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lastRenderedPageBreak/>
              <w:t xml:space="preserve">Региональная научно-практическая конференция исследовательских работ обучающихся образовательных учреждений Кемеровской области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«ЭРУДИТ»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</w:p>
          <w:p w:rsidR="000C6392" w:rsidRDefault="000C6392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  <w:p w:rsidR="000C6392" w:rsidRDefault="000C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6392" w:rsidRDefault="000C6392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Шугалов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Б.С.</w:t>
            </w:r>
          </w:p>
          <w:p w:rsidR="000C6392" w:rsidRDefault="000C6392">
            <w:pPr>
              <w:spacing w:after="0" w:line="240" w:lineRule="auto"/>
            </w:pPr>
          </w:p>
        </w:tc>
      </w:tr>
      <w:tr w:rsidR="000C6392">
        <w:trPr>
          <w:trHeight w:val="1"/>
        </w:trPr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Цапкина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Б.С.</w:t>
            </w:r>
          </w:p>
        </w:tc>
      </w:tr>
      <w:tr w:rsidR="000C639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Областная конференция детских научно-исследовательских работ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«Первые шаги в науку о здоровье»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психология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Навалихина В.И.</w:t>
            </w:r>
          </w:p>
        </w:tc>
      </w:tr>
      <w:tr w:rsidR="000C639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Конкурс исследовательских работ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</w:rPr>
              <w:t>КузГТУ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1/0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Шептун М.А.</w:t>
            </w:r>
          </w:p>
        </w:tc>
      </w:tr>
      <w:tr w:rsidR="000C639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7 областная историко-правовая олимпиада на иностранных языках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Английский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стория,право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лауреаты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Советова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Е.М., 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Клыкова М.В.</w:t>
            </w:r>
          </w:p>
        </w:tc>
      </w:tr>
      <w:tr w:rsidR="000C6392"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8"/>
              </w:rPr>
              <w:t>ГОРОД</w:t>
            </w:r>
          </w:p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«Юниор»</w:t>
            </w:r>
          </w:p>
          <w:p w:rsidR="000C6392" w:rsidRDefault="000C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6392" w:rsidRDefault="000C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</w:rPr>
            </w:pPr>
          </w:p>
          <w:p w:rsidR="000C6392" w:rsidRDefault="000C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биология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6392" w:rsidRDefault="000C6392">
            <w:pPr>
              <w:spacing w:after="0" w:line="240" w:lineRule="auto"/>
              <w:jc w:val="both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1/0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Автушенко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Л.Н.</w:t>
            </w:r>
          </w:p>
        </w:tc>
      </w:tr>
      <w:tr w:rsidR="000C6392">
        <w:trPr>
          <w:trHeight w:val="1"/>
        </w:trPr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культура и искусство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Магарина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Н.Т.</w:t>
            </w:r>
          </w:p>
        </w:tc>
      </w:tr>
      <w:tr w:rsidR="000C6392">
        <w:trPr>
          <w:trHeight w:val="1"/>
        </w:trPr>
        <w:tc>
          <w:tcPr>
            <w:tcW w:w="2835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0/1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Магарина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Н.Т.</w:t>
            </w:r>
          </w:p>
        </w:tc>
      </w:tr>
      <w:tr w:rsidR="000C639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«Интеллектуал»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1/0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Рязанцева Т.А</w:t>
            </w:r>
          </w:p>
        </w:tc>
      </w:tr>
      <w:tr w:rsidR="000C639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«Юный исследователь природы-2014»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Автушенко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Л.Н.</w:t>
            </w:r>
          </w:p>
        </w:tc>
      </w:tr>
      <w:tr w:rsidR="000C6392">
        <w:trPr>
          <w:trHeight w:val="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Городской конкурс учебно-исследовательских и творческих работ  «Первые шаги в науке»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>Окружающий мир Ботаника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1/2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Ямлиханова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 В.</w:t>
            </w:r>
          </w:p>
          <w:p w:rsidR="000C6392" w:rsidRDefault="0022082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Фокина Т. Л.</w:t>
            </w:r>
          </w:p>
        </w:tc>
      </w:tr>
      <w:tr w:rsidR="000C6392">
        <w:trPr>
          <w:trHeight w:val="1"/>
        </w:trPr>
        <w:tc>
          <w:tcPr>
            <w:tcW w:w="411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</w:p>
          <w:p w:rsidR="000C6392" w:rsidRDefault="00220825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2/3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8/7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2/0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C6392">
        <w:trPr>
          <w:trHeight w:val="1"/>
        </w:trPr>
        <w:tc>
          <w:tcPr>
            <w:tcW w:w="4111" w:type="dxa"/>
            <w:gridSpan w:val="2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36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2208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C6392" w:rsidRDefault="000C639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C6392" w:rsidRDefault="000C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C6392" w:rsidRDefault="007E19E7" w:rsidP="001315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bookmarkStart w:id="0" w:name="_GoBack"/>
      <w:bookmarkEnd w:id="0"/>
    </w:p>
    <w:p w:rsidR="000C6392" w:rsidRDefault="000C6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0C6392" w:rsidRDefault="000C63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C6392" w:rsidRDefault="000C63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C6392" w:rsidRDefault="000C63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C6392" w:rsidRDefault="000C63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C6392" w:rsidRDefault="000C63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C6392" w:rsidRDefault="000C63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C6392" w:rsidRDefault="000C63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C6392" w:rsidRDefault="000C63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C6392" w:rsidRDefault="000C63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C6392" w:rsidRDefault="000C63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C6392" w:rsidRDefault="000C63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0C6392" w:rsidRDefault="000C639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sectPr w:rsidR="000C6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C30"/>
    <w:multiLevelType w:val="multilevel"/>
    <w:tmpl w:val="7CF8C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B83714"/>
    <w:multiLevelType w:val="multilevel"/>
    <w:tmpl w:val="66702B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F240A4F"/>
    <w:multiLevelType w:val="multilevel"/>
    <w:tmpl w:val="4BC40E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1F2F94"/>
    <w:multiLevelType w:val="multilevel"/>
    <w:tmpl w:val="DF0676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DF5A67"/>
    <w:multiLevelType w:val="multilevel"/>
    <w:tmpl w:val="F09E8D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392"/>
    <w:rsid w:val="000C6392"/>
    <w:rsid w:val="00131509"/>
    <w:rsid w:val="00220825"/>
    <w:rsid w:val="007E19E7"/>
    <w:rsid w:val="00F4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site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m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isterjournal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5288</Words>
  <Characters>30144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5</cp:revision>
  <dcterms:created xsi:type="dcterms:W3CDTF">2016-09-01T02:57:00Z</dcterms:created>
  <dcterms:modified xsi:type="dcterms:W3CDTF">2016-09-01T03:11:00Z</dcterms:modified>
</cp:coreProperties>
</file>